
<file path=[Content_Types].xml><?xml version="1.0" encoding="utf-8"?>
<Types xmlns="http://schemas.openxmlformats.org/package/2006/content-types">
  <Override PartName="/word/activeX/activeX8.xml" ContentType="application/vnd.ms-office.activeX+xml"/>
  <Override PartName="/word/activeX/activeX79.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stylesWithEffects.xml" ContentType="application/vnd.ms-word.stylesWithEffects+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1</w:t>
      </w:r>
    </w:p>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An activity-based costing system that is designed for internal decision-making will not conform to generally accepted accounting principles because: </w:t>
      </w:r>
    </w:p>
    <w:tbl>
      <w:tblPr>
        <w:tblW w:w="0" w:type="auto"/>
        <w:tblCellMar>
          <w:top w:w="15" w:type="dxa"/>
          <w:left w:w="15" w:type="dxa"/>
          <w:bottom w:w="15" w:type="dxa"/>
          <w:right w:w="15" w:type="dxa"/>
        </w:tblCellMar>
        <w:tblLook w:val="04A0"/>
      </w:tblPr>
      <w:tblGrid>
        <w:gridCol w:w="435"/>
        <w:gridCol w:w="36"/>
        <w:gridCol w:w="8919"/>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20.25pt;height:18pt" o:ole="">
                  <v:imagedata r:id="rId6" o:title=""/>
                </v:shape>
                <w:control r:id="rId7" w:name="DefaultOcxName" w:shapeid="_x0000_i1136"/>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under activity-based costing the sum of all product costs does not equal the total costs of the company</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39" type="#_x0000_t75" style="width:20.25pt;height:18pt" o:ole="">
                  <v:imagedata r:id="rId6" o:title=""/>
                </v:shape>
                <w:control r:id="rId8" w:name="DefaultOcxName1" w:shapeid="_x0000_i1139"/>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under activity-based costing manufacturing costs are assigned to products</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42" type="#_x0000_t75" style="width:20.25pt;height:18pt" o:ole="">
                  <v:imagedata r:id="rId6" o:title=""/>
                </v:shape>
                <w:control r:id="rId9" w:name="DefaultOcxName2" w:shapeid="_x0000_i1142"/>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activity-based costing has not been approved by the United Nation's International Accounting Board</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45" type="#_x0000_t75" style="width:20.25pt;height:18pt" o:ole="">
                  <v:imagedata r:id="rId6" o:title=""/>
                </v:shape>
                <w:control r:id="rId10" w:name="DefaultOcxName3" w:shapeid="_x0000_i1145"/>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activity-based costing results in less accurate costs than more traditional costing methods based on direct labor-hours or machine-hours</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2</w:t>
      </w:r>
    </w:p>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The plant manager's salary is an example of a(n):  </w:t>
      </w:r>
    </w:p>
    <w:tbl>
      <w:tblPr>
        <w:tblW w:w="0" w:type="auto"/>
        <w:tblCellMar>
          <w:top w:w="15" w:type="dxa"/>
          <w:left w:w="15" w:type="dxa"/>
          <w:bottom w:w="15" w:type="dxa"/>
          <w:right w:w="15" w:type="dxa"/>
        </w:tblCellMar>
        <w:tblLook w:val="04A0"/>
      </w:tblPr>
      <w:tblGrid>
        <w:gridCol w:w="435"/>
        <w:gridCol w:w="36"/>
        <w:gridCol w:w="3116"/>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48" type="#_x0000_t75" style="width:20.25pt;height:18pt" o:ole="">
                  <v:imagedata r:id="rId6" o:title=""/>
                </v:shape>
                <w:control r:id="rId11" w:name="DefaultOcxName4" w:shapeid="_x0000_i1148"/>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Unit-level activity</w:t>
            </w:r>
          </w:p>
        </w:tc>
        <w:bookmarkStart w:id="0" w:name="_GoBack"/>
        <w:bookmarkEnd w:id="0"/>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51" type="#_x0000_t75" style="width:20.25pt;height:18pt" o:ole="">
                  <v:imagedata r:id="rId6" o:title=""/>
                </v:shape>
                <w:control r:id="rId12" w:name="DefaultOcxName5" w:shapeid="_x0000_i1151"/>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Batch-level activity</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54" type="#_x0000_t75" style="width:20.25pt;height:18pt" o:ole="">
                  <v:imagedata r:id="rId6" o:title=""/>
                </v:shape>
                <w:control r:id="rId13" w:name="DefaultOcxName6" w:shapeid="_x0000_i1154"/>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Product-level activity</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57" type="#_x0000_t75" style="width:20.25pt;height:18pt" o:ole="">
                  <v:imagedata r:id="rId6" o:title=""/>
                </v:shape>
                <w:control r:id="rId14" w:name="DefaultOcxName7" w:shapeid="_x0000_i1157"/>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Organization-sustaining activity</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p>
    <w:p w:rsidR="001301EF" w:rsidRPr="008F2DF2" w:rsidRDefault="001301EF" w:rsidP="001301EF">
      <w:pPr>
        <w:rPr>
          <w:rFonts w:ascii="Times New Roman" w:hAnsi="Times New Roman" w:cs="Times New Roman"/>
          <w:b/>
          <w:i/>
          <w:sz w:val="24"/>
          <w:szCs w:val="24"/>
          <w:u w:val="single"/>
        </w:rPr>
      </w:pPr>
    </w:p>
    <w:p w:rsidR="001301EF" w:rsidRPr="008F2DF2" w:rsidRDefault="001301EF" w:rsidP="001301EF">
      <w:pPr>
        <w:rPr>
          <w:rFonts w:ascii="Times New Roman" w:hAnsi="Times New Roman" w:cs="Times New Roman"/>
          <w:b/>
          <w:i/>
          <w:sz w:val="24"/>
          <w:szCs w:val="24"/>
          <w:u w:val="single"/>
        </w:rPr>
      </w:pPr>
    </w:p>
    <w:p w:rsidR="001301EF" w:rsidRPr="008F2DF2" w:rsidRDefault="001301EF" w:rsidP="001301EF">
      <w:pPr>
        <w:rPr>
          <w:rFonts w:ascii="Times New Roman" w:hAnsi="Times New Roman" w:cs="Times New Roman"/>
          <w:b/>
          <w:i/>
          <w:sz w:val="24"/>
          <w:szCs w:val="24"/>
          <w:u w:val="single"/>
        </w:rPr>
      </w:pPr>
    </w:p>
    <w:p w:rsidR="001301EF" w:rsidRPr="008F2DF2" w:rsidRDefault="001301EF" w:rsidP="001301EF">
      <w:pPr>
        <w:rPr>
          <w:rFonts w:ascii="Times New Roman" w:hAnsi="Times New Roman" w:cs="Times New Roman"/>
          <w:b/>
          <w:i/>
          <w:sz w:val="24"/>
          <w:szCs w:val="24"/>
          <w:u w:val="single"/>
        </w:rPr>
      </w:pPr>
    </w:p>
    <w:p w:rsidR="001301EF" w:rsidRPr="008F2DF2" w:rsidRDefault="001301EF" w:rsidP="001301EF">
      <w:pPr>
        <w:rPr>
          <w:rFonts w:ascii="Times New Roman" w:hAnsi="Times New Roman" w:cs="Times New Roman"/>
          <w:b/>
          <w:i/>
          <w:sz w:val="24"/>
          <w:szCs w:val="24"/>
          <w:u w:val="single"/>
        </w:rPr>
      </w:pPr>
    </w:p>
    <w:p w:rsidR="001301EF" w:rsidRPr="008F2DF2" w:rsidRDefault="001301EF" w:rsidP="001301EF">
      <w:pPr>
        <w:rPr>
          <w:rFonts w:ascii="Times New Roman" w:hAnsi="Times New Roman" w:cs="Times New Roman"/>
          <w:b/>
          <w:i/>
          <w:sz w:val="24"/>
          <w:szCs w:val="24"/>
          <w:u w:val="single"/>
        </w:rPr>
      </w:pPr>
    </w:p>
    <w:p w:rsidR="001301EF" w:rsidRPr="008F2DF2" w:rsidRDefault="001301EF" w:rsidP="001301EF">
      <w:pPr>
        <w:rPr>
          <w:rFonts w:ascii="Times New Roman" w:hAnsi="Times New Roman" w:cs="Times New Roman"/>
          <w:b/>
          <w:i/>
          <w:sz w:val="24"/>
          <w:szCs w:val="24"/>
          <w:u w:val="single"/>
        </w:rPr>
      </w:pP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3</w:t>
      </w:r>
    </w:p>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Grammer Corporation uses an activity-based costing system with three activity cost pools. The company has provided the following data concerning its costs:</w:t>
      </w:r>
      <w:r w:rsidRPr="008F2DF2">
        <w:rPr>
          <w:rFonts w:ascii="Times New Roman" w:hAnsi="Times New Roman" w:cs="Times New Roman"/>
          <w:sz w:val="24"/>
          <w:szCs w:val="24"/>
        </w:rPr>
        <w:br/>
        <w:t> </w:t>
      </w:r>
    </w:p>
    <w:tbl>
      <w:tblPr>
        <w:tblW w:w="0" w:type="auto"/>
        <w:tblCellMar>
          <w:left w:w="0" w:type="dxa"/>
          <w:right w:w="0" w:type="dxa"/>
        </w:tblCellMar>
        <w:tblLook w:val="04A0"/>
      </w:tblPr>
      <w:tblGrid>
        <w:gridCol w:w="1900"/>
        <w:gridCol w:w="960"/>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Costs:</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Wages and salaries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$240,000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Depreciation</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160,000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Occupancy</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 140,000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Total</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$540,000</w:t>
            </w:r>
          </w:p>
        </w:tc>
      </w:tr>
    </w:tbl>
    <w:p w:rsidR="001301EF" w:rsidRPr="008F2DF2" w:rsidRDefault="001301EF" w:rsidP="001301EF">
      <w:pPr>
        <w:rPr>
          <w:rFonts w:ascii="Times New Roman" w:hAnsi="Times New Roman" w:cs="Times New Roman"/>
          <w:b/>
          <w:sz w:val="24"/>
          <w:szCs w:val="24"/>
        </w:rPr>
      </w:pPr>
      <w:r w:rsidRPr="008F2DF2">
        <w:rPr>
          <w:rFonts w:ascii="Times New Roman" w:hAnsi="Times New Roman" w:cs="Times New Roman"/>
          <w:sz w:val="24"/>
          <w:szCs w:val="24"/>
        </w:rPr>
        <w:br/>
      </w:r>
      <w:r w:rsidRPr="008F2DF2">
        <w:rPr>
          <w:rFonts w:ascii="Times New Roman" w:hAnsi="Times New Roman" w:cs="Times New Roman"/>
          <w:b/>
          <w:sz w:val="24"/>
          <w:szCs w:val="24"/>
        </w:rPr>
        <w:t>The distribution of resource consumption across the three activity cost pools is given below:</w:t>
      </w:r>
      <w:r w:rsidRPr="008F2DF2">
        <w:rPr>
          <w:rFonts w:ascii="Times New Roman" w:hAnsi="Times New Roman" w:cs="Times New Roman"/>
          <w:b/>
          <w:sz w:val="24"/>
          <w:szCs w:val="24"/>
        </w:rPr>
        <w:br/>
        <w:t> </w:t>
      </w:r>
    </w:p>
    <w:tbl>
      <w:tblPr>
        <w:tblW w:w="0" w:type="auto"/>
        <w:tblCellMar>
          <w:left w:w="0" w:type="dxa"/>
          <w:right w:w="0" w:type="dxa"/>
        </w:tblCellMar>
        <w:tblLook w:val="04A0"/>
      </w:tblPr>
      <w:tblGrid>
        <w:gridCol w:w="1900"/>
        <w:gridCol w:w="1260"/>
        <w:gridCol w:w="1853"/>
        <w:gridCol w:w="674"/>
        <w:gridCol w:w="620"/>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c>
          <w:tcPr>
            <w:tcW w:w="0" w:type="auto"/>
            <w:gridSpan w:val="3"/>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Activity Cost Pools</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Fabricating</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Order Processing</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Other</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Total</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Wages and salaries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45%</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25%</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Depreciation</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35%</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45%</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Occupancy</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5%</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65%</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100%</w:t>
            </w:r>
          </w:p>
        </w:tc>
      </w:tr>
    </w:tbl>
    <w:p w:rsidR="001301EF" w:rsidRPr="008F2DF2" w:rsidRDefault="001301EF" w:rsidP="001301EF">
      <w:pPr>
        <w:rPr>
          <w:rFonts w:ascii="Times New Roman" w:hAnsi="Times New Roman" w:cs="Times New Roman"/>
          <w:b/>
          <w:sz w:val="24"/>
          <w:szCs w:val="24"/>
        </w:rPr>
      </w:pPr>
      <w:r w:rsidRPr="008F2DF2">
        <w:rPr>
          <w:rFonts w:ascii="Times New Roman" w:hAnsi="Times New Roman" w:cs="Times New Roman"/>
          <w:sz w:val="24"/>
          <w:szCs w:val="24"/>
        </w:rPr>
        <w:br/>
      </w:r>
      <w:r w:rsidRPr="008F2DF2">
        <w:rPr>
          <w:rFonts w:ascii="Times New Roman" w:hAnsi="Times New Roman" w:cs="Times New Roman"/>
          <w:b/>
          <w:sz w:val="24"/>
          <w:szCs w:val="24"/>
        </w:rPr>
        <w:t>How much cost, in total, would be allocated in the first-stage allocation to the Other activity cost pool?  </w:t>
      </w:r>
      <w:r w:rsidRPr="008F2DF2">
        <w:rPr>
          <w:rFonts w:ascii="Times New Roman" w:hAnsi="Times New Roman" w:cs="Times New Roman"/>
          <w:b/>
          <w:sz w:val="24"/>
          <w:szCs w:val="24"/>
        </w:rPr>
        <w:br/>
      </w:r>
      <w:r w:rsidRPr="008F2DF2">
        <w:rPr>
          <w:rFonts w:ascii="Times New Roman" w:hAnsi="Times New Roman" w:cs="Times New Roman"/>
          <w:b/>
          <w:sz w:val="24"/>
          <w:szCs w:val="24"/>
        </w:rPr>
        <w:br/>
      </w:r>
    </w:p>
    <w:tbl>
      <w:tblPr>
        <w:tblW w:w="0" w:type="auto"/>
        <w:tblCellMar>
          <w:top w:w="15" w:type="dxa"/>
          <w:left w:w="15" w:type="dxa"/>
          <w:bottom w:w="15" w:type="dxa"/>
          <w:right w:w="15" w:type="dxa"/>
        </w:tblCellMar>
        <w:tblLook w:val="04A0"/>
      </w:tblPr>
      <w:tblGrid>
        <w:gridCol w:w="435"/>
        <w:gridCol w:w="36"/>
        <w:gridCol w:w="930"/>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60" type="#_x0000_t75" style="width:20.25pt;height:18pt" o:ole="">
                  <v:imagedata r:id="rId6" o:title=""/>
                </v:shape>
                <w:control r:id="rId15" w:name="DefaultOcxName8" w:shapeid="_x0000_i1160"/>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$135,000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63" type="#_x0000_t75" style="width:20.25pt;height:18pt" o:ole="">
                  <v:imagedata r:id="rId6" o:title=""/>
                </v:shape>
                <w:control r:id="rId16" w:name="DefaultOcxName9" w:shapeid="_x0000_i1163"/>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$174,000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lastRenderedPageBreak/>
              <w:object w:dxaOrig="225" w:dyaOrig="225">
                <v:shape id="_x0000_i1166" type="#_x0000_t75" style="width:20.25pt;height:18pt" o:ole="">
                  <v:imagedata r:id="rId6" o:title=""/>
                </v:shape>
                <w:control r:id="rId17" w:name="DefaultOcxName10" w:shapeid="_x0000_i1166"/>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$162,000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69" type="#_x0000_t75" style="width:20.25pt;height:18pt" o:ole="">
                  <v:imagedata r:id="rId6" o:title=""/>
                </v:shape>
                <w:control r:id="rId18" w:name="DefaultOcxName11" w:shapeid="_x0000_i1169"/>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$180,000</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4</w:t>
      </w:r>
    </w:p>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Poskey Corporation uses an activity-based costing system with three activity cost pools. The company has provided the following data concerning its costs and its activity based costing system:</w:t>
      </w:r>
      <w:r w:rsidRPr="008F2DF2">
        <w:rPr>
          <w:rFonts w:ascii="Times New Roman" w:hAnsi="Times New Roman" w:cs="Times New Roman"/>
          <w:sz w:val="24"/>
          <w:szCs w:val="24"/>
        </w:rPr>
        <w:br/>
        <w:t> </w:t>
      </w:r>
    </w:p>
    <w:tbl>
      <w:tblPr>
        <w:tblW w:w="0" w:type="auto"/>
        <w:tblCellMar>
          <w:left w:w="0" w:type="dxa"/>
          <w:right w:w="0" w:type="dxa"/>
        </w:tblCellMar>
        <w:tblLook w:val="04A0"/>
      </w:tblPr>
      <w:tblGrid>
        <w:gridCol w:w="2562"/>
        <w:gridCol w:w="1412"/>
        <w:gridCol w:w="1147"/>
        <w:gridCol w:w="674"/>
        <w:gridCol w:w="620"/>
      </w:tblGrid>
      <w:tr w:rsidR="001301EF" w:rsidRPr="008F2DF2" w:rsidTr="001301EF">
        <w:trPr>
          <w:gridAfter w:val="3"/>
        </w:trPr>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Costs:</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r>
      <w:tr w:rsidR="001301EF" w:rsidRPr="008F2DF2" w:rsidTr="001301EF">
        <w:trPr>
          <w:gridAfter w:val="3"/>
        </w:trPr>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Wages and salaries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$400,000</w:t>
            </w:r>
          </w:p>
        </w:tc>
      </w:tr>
      <w:tr w:rsidR="001301EF" w:rsidRPr="008F2DF2" w:rsidTr="001301EF">
        <w:trPr>
          <w:gridAfter w:val="3"/>
        </w:trPr>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Depreciation</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160,000</w:t>
            </w:r>
          </w:p>
        </w:tc>
      </w:tr>
      <w:tr w:rsidR="001301EF" w:rsidRPr="008F2DF2" w:rsidTr="001301EF">
        <w:trPr>
          <w:gridAfter w:val="3"/>
        </w:trPr>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Utilities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  100,000</w:t>
            </w:r>
          </w:p>
        </w:tc>
      </w:tr>
      <w:tr w:rsidR="001301EF" w:rsidRPr="008F2DF2" w:rsidTr="001301EF">
        <w:trPr>
          <w:gridAfter w:val="3"/>
        </w:trPr>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Total</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$660,000</w:t>
            </w:r>
          </w:p>
        </w:tc>
      </w:tr>
      <w:tr w:rsidR="001301EF" w:rsidRPr="008F2DF2" w:rsidTr="001301EF">
        <w:tc>
          <w:tcPr>
            <w:tcW w:w="0" w:type="auto"/>
            <w:gridSpan w:val="2"/>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Distribution of resource consumption:</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c>
          <w:tcPr>
            <w:tcW w:w="0" w:type="auto"/>
            <w:gridSpan w:val="3"/>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Activity Cost Pools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Assembly</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Setting Up</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Other</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Total</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Wages and salaries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Depreciation</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35%</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45%</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Utilities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25%</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55%</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100%</w:t>
            </w:r>
          </w:p>
        </w:tc>
      </w:tr>
    </w:tbl>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br/>
        <w:t>How much cost, in total, would be allocated in the first-stage allocation to the Assembly activity cost pool?  </w:t>
      </w:r>
      <w:r w:rsidRPr="008F2DF2">
        <w:rPr>
          <w:rFonts w:ascii="Times New Roman" w:hAnsi="Times New Roman" w:cs="Times New Roman"/>
          <w:sz w:val="24"/>
          <w:szCs w:val="24"/>
        </w:rPr>
        <w:br/>
      </w:r>
    </w:p>
    <w:tbl>
      <w:tblPr>
        <w:tblW w:w="0" w:type="auto"/>
        <w:tblCellMar>
          <w:top w:w="15" w:type="dxa"/>
          <w:left w:w="15" w:type="dxa"/>
          <w:bottom w:w="15" w:type="dxa"/>
          <w:right w:w="15" w:type="dxa"/>
        </w:tblCellMar>
        <w:tblLook w:val="04A0"/>
      </w:tblPr>
      <w:tblGrid>
        <w:gridCol w:w="435"/>
        <w:gridCol w:w="36"/>
        <w:gridCol w:w="930"/>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72" type="#_x0000_t75" style="width:20.25pt;height:18pt" o:ole="">
                  <v:imagedata r:id="rId6" o:title=""/>
                </v:shape>
                <w:control r:id="rId19" w:name="DefaultOcxName12" w:shapeid="_x0000_i1172"/>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$187,000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75" type="#_x0000_t75" style="width:20.25pt;height:18pt" o:ole="">
                  <v:imagedata r:id="rId6" o:title=""/>
                </v:shape>
                <w:control r:id="rId20" w:name="DefaultOcxName13" w:shapeid="_x0000_i1175"/>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$264,000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lastRenderedPageBreak/>
              <w:object w:dxaOrig="225" w:dyaOrig="225">
                <v:shape id="_x0000_i1178" type="#_x0000_t75" style="width:20.25pt;height:18pt" o:ole="">
                  <v:imagedata r:id="rId6" o:title=""/>
                </v:shape>
                <w:control r:id="rId21" w:name="DefaultOcxName14" w:shapeid="_x0000_i1178"/>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$217,000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81" type="#_x0000_t75" style="width:20.25pt;height:18pt" o:ole="">
                  <v:imagedata r:id="rId6" o:title=""/>
                </v:shape>
                <w:control r:id="rId22" w:name="DefaultOcxName15" w:shapeid="_x0000_i1181"/>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$165,000</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sz w:val="24"/>
          <w:szCs w:val="24"/>
          <w:u w:val="single"/>
        </w:rPr>
      </w:pPr>
      <w:r w:rsidRPr="008F2DF2">
        <w:rPr>
          <w:rFonts w:ascii="Times New Roman" w:hAnsi="Times New Roman" w:cs="Times New Roman"/>
          <w:b/>
          <w:sz w:val="24"/>
          <w:szCs w:val="24"/>
          <w:u w:val="single"/>
        </w:rPr>
        <w:t>QUESTION 5</w:t>
      </w:r>
    </w:p>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Consider the following statements:</w:t>
      </w:r>
      <w:r w:rsidRPr="008F2DF2">
        <w:rPr>
          <w:rFonts w:ascii="Times New Roman" w:hAnsi="Times New Roman" w:cs="Times New Roman"/>
          <w:sz w:val="24"/>
          <w:szCs w:val="24"/>
        </w:rPr>
        <w:br/>
      </w:r>
      <w:r w:rsidRPr="008F2DF2">
        <w:rPr>
          <w:rFonts w:ascii="Times New Roman" w:hAnsi="Times New Roman" w:cs="Times New Roman"/>
          <w:sz w:val="24"/>
          <w:szCs w:val="24"/>
        </w:rPr>
        <w:br/>
        <w:t>I. A division's net operating income, after deducting both traceable and allocated common fixed costs, is negative.</w:t>
      </w:r>
      <w:r w:rsidRPr="008F2DF2">
        <w:rPr>
          <w:rFonts w:ascii="Times New Roman" w:hAnsi="Times New Roman" w:cs="Times New Roman"/>
          <w:sz w:val="24"/>
          <w:szCs w:val="24"/>
        </w:rPr>
        <w:br/>
        <w:t>II. The division's avoidable fixed costs exceed its contribution margin.</w:t>
      </w:r>
      <w:r w:rsidRPr="008F2DF2">
        <w:rPr>
          <w:rFonts w:ascii="Times New Roman" w:hAnsi="Times New Roman" w:cs="Times New Roman"/>
          <w:sz w:val="24"/>
          <w:szCs w:val="24"/>
        </w:rPr>
        <w:br/>
        <w:t>III. The division's traceable fixed costs plus its allocated common corporate costs exceed its contribution margin.</w:t>
      </w:r>
      <w:r w:rsidRPr="008F2DF2">
        <w:rPr>
          <w:rFonts w:ascii="Times New Roman" w:hAnsi="Times New Roman" w:cs="Times New Roman"/>
          <w:sz w:val="24"/>
          <w:szCs w:val="24"/>
        </w:rPr>
        <w:br/>
      </w:r>
      <w:r w:rsidRPr="008F2DF2">
        <w:rPr>
          <w:rFonts w:ascii="Times New Roman" w:hAnsi="Times New Roman" w:cs="Times New Roman"/>
          <w:sz w:val="24"/>
          <w:szCs w:val="24"/>
        </w:rPr>
        <w:br/>
        <w:t>Which of the above statements is a valid reason for eliminating the division? </w:t>
      </w:r>
    </w:p>
    <w:tbl>
      <w:tblPr>
        <w:tblW w:w="0" w:type="auto"/>
        <w:tblCellMar>
          <w:top w:w="15" w:type="dxa"/>
          <w:left w:w="15" w:type="dxa"/>
          <w:bottom w:w="15" w:type="dxa"/>
          <w:right w:w="15" w:type="dxa"/>
        </w:tblCellMar>
        <w:tblLook w:val="04A0"/>
      </w:tblPr>
      <w:tblGrid>
        <w:gridCol w:w="435"/>
        <w:gridCol w:w="36"/>
        <w:gridCol w:w="1277"/>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84" type="#_x0000_t75" style="width:20.25pt;height:18pt" o:ole="">
                  <v:imagedata r:id="rId6" o:title=""/>
                </v:shape>
                <w:control r:id="rId23" w:name="DefaultOcxName16" w:shapeid="_x0000_i1184"/>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Only I</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87" type="#_x0000_t75" style="width:20.25pt;height:18pt" o:ole="">
                  <v:imagedata r:id="rId6" o:title=""/>
                </v:shape>
                <w:control r:id="rId24" w:name="DefaultOcxName17" w:shapeid="_x0000_i1187"/>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Only II</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90" type="#_x0000_t75" style="width:20.25pt;height:18pt" o:ole="">
                  <v:imagedata r:id="rId6" o:title=""/>
                </v:shape>
                <w:control r:id="rId25" w:name="DefaultOcxName18" w:shapeid="_x0000_i1190"/>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Only III</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93" type="#_x0000_t75" style="width:20.25pt;height:18pt" o:ole="">
                  <v:imagedata r:id="rId6" o:title=""/>
                </v:shape>
                <w:control r:id="rId26" w:name="DefaultOcxName19" w:shapeid="_x0000_i1193"/>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Only I and II</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6</w:t>
      </w:r>
    </w:p>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Yehle Inc. regularly uses material Y51B and currently has in stock 460 liters of the material for which it paid $2,530 several weeks ago. If this were to be sold as is on the open market as surplus material, it would fetch $4.55 per liter. New stocks of the material can be purchased on the open market for $5.45 per liter, but it must be purchased in lots of 1,000 liters. You have been asked to determine the relevant cost of 720 liters of the material to be used in a job for a customer. The relevant cost of the 720 liters of material Y51B is:  </w:t>
      </w:r>
    </w:p>
    <w:tbl>
      <w:tblPr>
        <w:tblW w:w="0" w:type="auto"/>
        <w:tblCellMar>
          <w:top w:w="15" w:type="dxa"/>
          <w:left w:w="15" w:type="dxa"/>
          <w:bottom w:w="15" w:type="dxa"/>
          <w:right w:w="15" w:type="dxa"/>
        </w:tblCellMar>
        <w:tblLook w:val="04A0"/>
      </w:tblPr>
      <w:tblGrid>
        <w:gridCol w:w="435"/>
        <w:gridCol w:w="36"/>
        <w:gridCol w:w="690"/>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96" type="#_x0000_t75" style="width:20.25pt;height:18pt" o:ole="">
                  <v:imagedata r:id="rId6" o:title=""/>
                </v:shape>
                <w:control r:id="rId27" w:name="DefaultOcxName20" w:shapeid="_x0000_i1196"/>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$3,924</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199" type="#_x0000_t75" style="width:20.25pt;height:18pt" o:ole="">
                  <v:imagedata r:id="rId6" o:title=""/>
                </v:shape>
                <w:control r:id="rId28" w:name="DefaultOcxName21" w:shapeid="_x0000_i1199"/>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$5,450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02" type="#_x0000_t75" style="width:20.25pt;height:18pt" o:ole="">
                  <v:imagedata r:id="rId6" o:title=""/>
                </v:shape>
                <w:control r:id="rId29" w:name="DefaultOcxName22" w:shapeid="_x0000_i1202"/>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$3,510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lastRenderedPageBreak/>
              <w:object w:dxaOrig="225" w:dyaOrig="225">
                <v:shape id="_x0000_i1205" type="#_x0000_t75" style="width:20.25pt;height:18pt" o:ole="">
                  <v:imagedata r:id="rId6" o:title=""/>
                </v:shape>
                <w:control r:id="rId30" w:name="DefaultOcxName23" w:shapeid="_x0000_i1205"/>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$3,276</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sz w:val="24"/>
          <w:szCs w:val="24"/>
        </w:rPr>
      </w:pPr>
    </w:p>
    <w:p w:rsidR="001301EF" w:rsidRPr="008F2DF2" w:rsidRDefault="001301EF" w:rsidP="001301EF">
      <w:pPr>
        <w:rPr>
          <w:rFonts w:ascii="Times New Roman" w:hAnsi="Times New Roman" w:cs="Times New Roman"/>
          <w:sz w:val="24"/>
          <w:szCs w:val="24"/>
        </w:rPr>
      </w:pP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7</w:t>
      </w:r>
    </w:p>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Tawstir Corporation has 800 obsolete personal computers that are carried in inventory at a total cost of $1,100,000. If these computers are upgraded at a total cost of $40,000, they can be sold for a total of $750,000. As an alternative, the computers can be sold in their present condition for $690,000.</w:t>
      </w:r>
      <w:r w:rsidRPr="008F2DF2">
        <w:rPr>
          <w:rFonts w:ascii="Times New Roman" w:hAnsi="Times New Roman" w:cs="Times New Roman"/>
          <w:sz w:val="24"/>
          <w:szCs w:val="24"/>
        </w:rPr>
        <w:br/>
      </w:r>
      <w:r w:rsidRPr="008F2DF2">
        <w:rPr>
          <w:rFonts w:ascii="Times New Roman" w:hAnsi="Times New Roman" w:cs="Times New Roman"/>
          <w:sz w:val="24"/>
          <w:szCs w:val="24"/>
        </w:rPr>
        <w:br/>
        <w:t>Suppose the selling price of the upgraded computers has not been set. At what selling price per unit would the company be as well off upgrading the computers as if it just sold the computers in their present condition?  </w:t>
      </w:r>
    </w:p>
    <w:tbl>
      <w:tblPr>
        <w:tblW w:w="0" w:type="auto"/>
        <w:tblCellMar>
          <w:top w:w="15" w:type="dxa"/>
          <w:left w:w="15" w:type="dxa"/>
          <w:bottom w:w="15" w:type="dxa"/>
          <w:right w:w="15" w:type="dxa"/>
        </w:tblCellMar>
        <w:tblLook w:val="04A0"/>
      </w:tblPr>
      <w:tblGrid>
        <w:gridCol w:w="435"/>
        <w:gridCol w:w="36"/>
        <w:gridCol w:w="810"/>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08" type="#_x0000_t75" style="width:20.25pt;height:18pt" o:ole="">
                  <v:imagedata r:id="rId6" o:title=""/>
                </v:shape>
                <w:control r:id="rId31" w:name="DefaultOcxName24" w:shapeid="_x0000_i1208"/>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$86.50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11" type="#_x0000_t75" style="width:20.25pt;height:18pt" o:ole="">
                  <v:imagedata r:id="rId6" o:title=""/>
                </v:shape>
                <w:control r:id="rId32" w:name="DefaultOcxName25" w:shapeid="_x0000_i1211"/>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$887.50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14" type="#_x0000_t75" style="width:20.25pt;height:18pt" o:ole="">
                  <v:imagedata r:id="rId6" o:title=""/>
                </v:shape>
                <w:control r:id="rId33" w:name="DefaultOcxName26" w:shapeid="_x0000_i1214"/>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$912.50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17" type="#_x0000_t75" style="width:20.25pt;height:18pt" o:ole="">
                  <v:imagedata r:id="rId6" o:title=""/>
                </v:shape>
                <w:control r:id="rId34" w:name="DefaultOcxName27" w:shapeid="_x0000_i1217"/>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$562.50</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8</w:t>
      </w:r>
    </w:p>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(Ignore income taxes in this problem.) Pro-Mate, Inc. is a producer of athletic equipment. The company is considering the purchase of a machine to produce baseball bats. The machine will cost $60,000 and have a 10-year useful life. The following annual revenues and expenses are projected:</w:t>
      </w:r>
      <w:r w:rsidRPr="008F2DF2">
        <w:rPr>
          <w:rFonts w:ascii="Times New Roman" w:hAnsi="Times New Roman" w:cs="Times New Roman"/>
          <w:sz w:val="24"/>
          <w:szCs w:val="24"/>
        </w:rPr>
        <w:br/>
        <w:t> </w:t>
      </w:r>
    </w:p>
    <w:tbl>
      <w:tblPr>
        <w:tblW w:w="0" w:type="auto"/>
        <w:tblCellMar>
          <w:left w:w="0" w:type="dxa"/>
          <w:right w:w="0" w:type="dxa"/>
        </w:tblCellMar>
        <w:tblLook w:val="04A0"/>
      </w:tblPr>
      <w:tblGrid>
        <w:gridCol w:w="3300"/>
        <w:gridCol w:w="840"/>
        <w:gridCol w:w="840"/>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Sales</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$40,000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Less expenses: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Out-of-pocket production costs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$15,000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lastRenderedPageBreak/>
              <w:t>    Selling expenses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9,000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Depreciation</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   6,000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 30,000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Net operating income</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$10,000</w:t>
            </w:r>
          </w:p>
        </w:tc>
      </w:tr>
    </w:tbl>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br/>
        <w:t>The machine will have no salvage value. Assume cash flows occur uniformly throughout a year except for the initial investment.</w:t>
      </w:r>
      <w:r w:rsidRPr="008F2DF2">
        <w:rPr>
          <w:rFonts w:ascii="Times New Roman" w:hAnsi="Times New Roman" w:cs="Times New Roman"/>
          <w:sz w:val="24"/>
          <w:szCs w:val="24"/>
        </w:rPr>
        <w:br/>
      </w:r>
      <w:r w:rsidRPr="008F2DF2">
        <w:rPr>
          <w:rFonts w:ascii="Times New Roman" w:hAnsi="Times New Roman" w:cs="Times New Roman"/>
          <w:sz w:val="24"/>
          <w:szCs w:val="24"/>
        </w:rPr>
        <w:br/>
      </w:r>
      <w:r w:rsidRPr="008F2DF2">
        <w:rPr>
          <w:rFonts w:ascii="Times New Roman" w:hAnsi="Times New Roman" w:cs="Times New Roman"/>
          <w:b/>
          <w:sz w:val="24"/>
          <w:szCs w:val="24"/>
        </w:rPr>
        <w:t>The payback period for the new machine is about:</w:t>
      </w:r>
      <w:r w:rsidRPr="008F2DF2">
        <w:rPr>
          <w:rFonts w:ascii="Times New Roman" w:hAnsi="Times New Roman" w:cs="Times New Roman"/>
          <w:sz w:val="24"/>
          <w:szCs w:val="24"/>
        </w:rPr>
        <w:t xml:space="preserve">  </w:t>
      </w:r>
      <w:r w:rsidRPr="008F2DF2">
        <w:rPr>
          <w:rFonts w:ascii="Times New Roman" w:hAnsi="Times New Roman" w:cs="Times New Roman"/>
          <w:sz w:val="24"/>
          <w:szCs w:val="24"/>
        </w:rPr>
        <w:br/>
      </w:r>
      <w:r w:rsidRPr="008F2DF2">
        <w:rPr>
          <w:rFonts w:ascii="Times New Roman" w:hAnsi="Times New Roman" w:cs="Times New Roman"/>
          <w:sz w:val="24"/>
          <w:szCs w:val="24"/>
        </w:rPr>
        <w:br/>
      </w:r>
    </w:p>
    <w:tbl>
      <w:tblPr>
        <w:tblW w:w="0" w:type="auto"/>
        <w:tblCellMar>
          <w:top w:w="15" w:type="dxa"/>
          <w:left w:w="15" w:type="dxa"/>
          <w:bottom w:w="15" w:type="dxa"/>
          <w:right w:w="15" w:type="dxa"/>
        </w:tblCellMar>
        <w:tblLook w:val="04A0"/>
      </w:tblPr>
      <w:tblGrid>
        <w:gridCol w:w="435"/>
        <w:gridCol w:w="36"/>
        <w:gridCol w:w="1017"/>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20" type="#_x0000_t75" style="width:20.25pt;height:18pt" o:ole="">
                  <v:imagedata r:id="rId6" o:title=""/>
                </v:shape>
                <w:control r:id="rId35" w:name="DefaultOcxName28" w:shapeid="_x0000_i1220"/>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6.0 years</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23" type="#_x0000_t75" style="width:20.25pt;height:18pt" o:ole="">
                  <v:imagedata r:id="rId6" o:title=""/>
                </v:shape>
                <w:control r:id="rId36" w:name="DefaultOcxName29" w:shapeid="_x0000_i1223"/>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1.5 years</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26" type="#_x0000_t75" style="width:20.25pt;height:18pt" o:ole="">
                  <v:imagedata r:id="rId6" o:title=""/>
                </v:shape>
                <w:control r:id="rId37" w:name="DefaultOcxName30" w:shapeid="_x0000_i1226"/>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5.4 years</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29" type="#_x0000_t75" style="width:20.25pt;height:18pt" o:ole="">
                  <v:imagedata r:id="rId6" o:title=""/>
                </v:shape>
                <w:control r:id="rId38" w:name="DefaultOcxName31" w:shapeid="_x0000_i1229"/>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3.75 years</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9</w:t>
      </w:r>
    </w:p>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(Ignore income taxes in this problem.) Carlson Manufacturing has some equipment that needs to be rebuilt or replaced. The following information has been gathered relative to this decision:</w:t>
      </w:r>
      <w:r w:rsidRPr="008F2DF2">
        <w:rPr>
          <w:rFonts w:ascii="Times New Roman" w:hAnsi="Times New Roman" w:cs="Times New Roman"/>
          <w:sz w:val="24"/>
          <w:szCs w:val="24"/>
        </w:rPr>
        <w:br/>
        <w:t> </w:t>
      </w:r>
    </w:p>
    <w:tbl>
      <w:tblPr>
        <w:tblW w:w="0" w:type="auto"/>
        <w:tblCellMar>
          <w:left w:w="0" w:type="dxa"/>
          <w:right w:w="0" w:type="dxa"/>
        </w:tblCellMar>
        <w:tblLook w:val="04A0"/>
      </w:tblPr>
      <w:tblGrid>
        <w:gridCol w:w="3919"/>
        <w:gridCol w:w="2040"/>
        <w:gridCol w:w="1721"/>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Present Equipment</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New Equipment</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Purchase cost new</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$50,000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$48,000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Remaining book value</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$30,000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Cost to rebuild now</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$25,000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Major maintenance at the end of 3 years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$8,000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$5,000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Annual cash operating costs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$10,000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$8,000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lastRenderedPageBreak/>
              <w:t>Salvage value at the end of 5 years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$3,000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$7,000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Salvage value now</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$9,000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w:t>
            </w:r>
          </w:p>
        </w:tc>
      </w:tr>
    </w:tbl>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br/>
      </w:r>
      <w:r w:rsidRPr="008F2DF2">
        <w:rPr>
          <w:rFonts w:ascii="Times New Roman" w:hAnsi="Times New Roman" w:cs="Times New Roman"/>
          <w:sz w:val="24"/>
          <w:szCs w:val="24"/>
        </w:rPr>
        <w:br/>
        <w:t>Carlson uses the total cost approach to net present value analysis and a discount rate of 12%. Regardless of which option is chosen, rebuild or replace, at the end of five years Carlson Manufacturing will have no future use for the equipment.</w:t>
      </w:r>
      <w:r w:rsidRPr="008F2DF2">
        <w:rPr>
          <w:rFonts w:ascii="Times New Roman" w:hAnsi="Times New Roman" w:cs="Times New Roman"/>
          <w:sz w:val="24"/>
          <w:szCs w:val="24"/>
        </w:rPr>
        <w:br/>
      </w:r>
      <w:r w:rsidRPr="008F2DF2">
        <w:rPr>
          <w:rFonts w:ascii="Times New Roman" w:hAnsi="Times New Roman" w:cs="Times New Roman"/>
          <w:sz w:val="24"/>
          <w:szCs w:val="24"/>
        </w:rPr>
        <w:br/>
        <w:t>If the new equipment is purchased, the present value of the annual cash operating costs associated with this alternative is:  </w:t>
      </w:r>
      <w:r w:rsidRPr="008F2DF2">
        <w:rPr>
          <w:rFonts w:ascii="Times New Roman" w:hAnsi="Times New Roman" w:cs="Times New Roman"/>
          <w:sz w:val="24"/>
          <w:szCs w:val="24"/>
        </w:rPr>
        <w:br/>
      </w:r>
      <w:r w:rsidRPr="008F2DF2">
        <w:rPr>
          <w:rFonts w:ascii="Times New Roman" w:hAnsi="Times New Roman" w:cs="Times New Roman"/>
          <w:sz w:val="24"/>
          <w:szCs w:val="24"/>
        </w:rPr>
        <w:br/>
      </w:r>
    </w:p>
    <w:tbl>
      <w:tblPr>
        <w:tblW w:w="0" w:type="auto"/>
        <w:tblCellMar>
          <w:top w:w="15" w:type="dxa"/>
          <w:left w:w="15" w:type="dxa"/>
          <w:bottom w:w="15" w:type="dxa"/>
          <w:right w:w="15" w:type="dxa"/>
        </w:tblCellMar>
        <w:tblLook w:val="04A0"/>
      </w:tblPr>
      <w:tblGrid>
        <w:gridCol w:w="435"/>
        <w:gridCol w:w="36"/>
        <w:gridCol w:w="970"/>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32" type="#_x0000_t75" style="width:20.25pt;height:18pt" o:ole="">
                  <v:imagedata r:id="rId6" o:title=""/>
                </v:shape>
                <w:control r:id="rId39" w:name="DefaultOcxName32" w:shapeid="_x0000_i1232"/>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($28,840)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35" type="#_x0000_t75" style="width:20.25pt;height:18pt" o:ole="">
                  <v:imagedata r:id="rId6" o:title=""/>
                </v:shape>
                <w:control r:id="rId40" w:name="DefaultOcxName33" w:shapeid="_x0000_i1235"/>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($19,160)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38" type="#_x0000_t75" style="width:20.25pt;height:18pt" o:ole="">
                  <v:imagedata r:id="rId6" o:title=""/>
                </v:shape>
                <w:control r:id="rId41" w:name="DefaultOcxName34" w:shapeid="_x0000_i1238"/>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($14,420)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41" type="#_x0000_t75" style="width:20.25pt;height:18pt" o:ole="">
                  <v:imagedata r:id="rId6" o:title=""/>
                </v:shape>
                <w:control r:id="rId42" w:name="DefaultOcxName35" w:shapeid="_x0000_i1241"/>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($36,050)</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10</w:t>
      </w:r>
    </w:p>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The WRT Corporation makes collections on sales according to the following schedule:</w:t>
      </w:r>
      <w:r w:rsidRPr="008F2DF2">
        <w:rPr>
          <w:rFonts w:ascii="Times New Roman" w:hAnsi="Times New Roman" w:cs="Times New Roman"/>
          <w:sz w:val="24"/>
          <w:szCs w:val="24"/>
        </w:rPr>
        <w:br/>
        <w:t> </w:t>
      </w:r>
    </w:p>
    <w:tbl>
      <w:tblPr>
        <w:tblW w:w="0" w:type="auto"/>
        <w:tblCellMar>
          <w:left w:w="0" w:type="dxa"/>
          <w:right w:w="0" w:type="dxa"/>
        </w:tblCellMar>
        <w:tblLook w:val="04A0"/>
      </w:tblPr>
      <w:tblGrid>
        <w:gridCol w:w="3453"/>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25% in month of sale</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65% in month following sale</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5% in second month following sale</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5% uncollectible</w:t>
            </w:r>
          </w:p>
        </w:tc>
      </w:tr>
    </w:tbl>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br/>
        <w:t>The following sales have been budgeted:</w:t>
      </w:r>
      <w:r w:rsidRPr="008F2DF2">
        <w:rPr>
          <w:rFonts w:ascii="Times New Roman" w:hAnsi="Times New Roman" w:cs="Times New Roman"/>
          <w:sz w:val="24"/>
          <w:szCs w:val="24"/>
        </w:rPr>
        <w:br/>
        <w:t> </w:t>
      </w:r>
    </w:p>
    <w:tbl>
      <w:tblPr>
        <w:tblW w:w="0" w:type="auto"/>
        <w:tblCellMar>
          <w:left w:w="0" w:type="dxa"/>
          <w:right w:w="0" w:type="dxa"/>
        </w:tblCellMar>
        <w:tblLook w:val="04A0"/>
      </w:tblPr>
      <w:tblGrid>
        <w:gridCol w:w="527"/>
        <w:gridCol w:w="920"/>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lastRenderedPageBreak/>
              <w:t> </w:t>
            </w:r>
          </w:p>
        </w:tc>
        <w:tc>
          <w:tcPr>
            <w:tcW w:w="0" w:type="auto"/>
            <w:tcBorders>
              <w:top w:val="single" w:sz="8" w:space="0" w:color="000000"/>
              <w:left w:val="nil"/>
              <w:bottom w:val="single" w:sz="8" w:space="0" w:color="000000"/>
              <w:right w:val="single" w:sz="8" w:space="0" w:color="000000"/>
            </w:tcBorders>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Sales</w:t>
            </w:r>
          </w:p>
        </w:tc>
      </w:tr>
      <w:tr w:rsidR="001301EF" w:rsidRPr="008F2DF2" w:rsidTr="001301EF">
        <w:tc>
          <w:tcPr>
            <w:tcW w:w="0" w:type="auto"/>
            <w:tcBorders>
              <w:top w:val="nil"/>
              <w:left w:val="single" w:sz="8" w:space="0" w:color="000000"/>
              <w:bottom w:val="single" w:sz="8" w:space="0" w:color="000000"/>
              <w:right w:val="single" w:sz="8" w:space="0" w:color="000000"/>
            </w:tcBorders>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April</w:t>
            </w:r>
          </w:p>
        </w:tc>
        <w:tc>
          <w:tcPr>
            <w:tcW w:w="0" w:type="auto"/>
            <w:tcBorders>
              <w:top w:val="nil"/>
              <w:left w:val="nil"/>
              <w:bottom w:val="single" w:sz="8" w:space="0" w:color="000000"/>
              <w:right w:val="single" w:sz="8" w:space="0" w:color="000000"/>
            </w:tcBorders>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$120,000</w:t>
            </w:r>
          </w:p>
        </w:tc>
      </w:tr>
      <w:tr w:rsidR="001301EF" w:rsidRPr="008F2DF2" w:rsidTr="001301EF">
        <w:tc>
          <w:tcPr>
            <w:tcW w:w="0" w:type="auto"/>
            <w:tcBorders>
              <w:top w:val="nil"/>
              <w:left w:val="single" w:sz="8" w:space="0" w:color="000000"/>
              <w:bottom w:val="single" w:sz="8" w:space="0" w:color="000000"/>
              <w:right w:val="single" w:sz="8" w:space="0" w:color="000000"/>
            </w:tcBorders>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May</w:t>
            </w:r>
          </w:p>
        </w:tc>
        <w:tc>
          <w:tcPr>
            <w:tcW w:w="0" w:type="auto"/>
            <w:tcBorders>
              <w:top w:val="nil"/>
              <w:left w:val="nil"/>
              <w:bottom w:val="single" w:sz="8" w:space="0" w:color="000000"/>
              <w:right w:val="single" w:sz="8" w:space="0" w:color="000000"/>
            </w:tcBorders>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$100,000</w:t>
            </w:r>
          </w:p>
        </w:tc>
      </w:tr>
      <w:tr w:rsidR="001301EF" w:rsidRPr="008F2DF2" w:rsidTr="001301EF">
        <w:tc>
          <w:tcPr>
            <w:tcW w:w="0" w:type="auto"/>
            <w:tcBorders>
              <w:top w:val="nil"/>
              <w:left w:val="single" w:sz="8" w:space="0" w:color="000000"/>
              <w:bottom w:val="single" w:sz="8" w:space="0" w:color="000000"/>
              <w:right w:val="single" w:sz="8" w:space="0" w:color="000000"/>
            </w:tcBorders>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June</w:t>
            </w:r>
          </w:p>
        </w:tc>
        <w:tc>
          <w:tcPr>
            <w:tcW w:w="0" w:type="auto"/>
            <w:tcBorders>
              <w:top w:val="nil"/>
              <w:left w:val="nil"/>
              <w:bottom w:val="single" w:sz="8" w:space="0" w:color="000000"/>
              <w:right w:val="single" w:sz="8" w:space="0" w:color="000000"/>
            </w:tcBorders>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$110,000</w:t>
            </w:r>
          </w:p>
        </w:tc>
      </w:tr>
    </w:tbl>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br/>
        <w:t>Budgeted cash collections in June would be:  </w:t>
      </w:r>
      <w:r w:rsidRPr="008F2DF2">
        <w:rPr>
          <w:rFonts w:ascii="Times New Roman" w:hAnsi="Times New Roman" w:cs="Times New Roman"/>
          <w:sz w:val="24"/>
          <w:szCs w:val="24"/>
        </w:rPr>
        <w:br/>
        <w:t> </w:t>
      </w:r>
      <w:r w:rsidRPr="008F2DF2">
        <w:rPr>
          <w:rFonts w:ascii="Times New Roman" w:hAnsi="Times New Roman" w:cs="Times New Roman"/>
          <w:sz w:val="24"/>
          <w:szCs w:val="24"/>
        </w:rPr>
        <w:br/>
      </w:r>
      <w:r w:rsidRPr="008F2DF2">
        <w:rPr>
          <w:rFonts w:ascii="Times New Roman" w:hAnsi="Times New Roman" w:cs="Times New Roman"/>
          <w:sz w:val="24"/>
          <w:szCs w:val="24"/>
        </w:rPr>
        <w:br/>
      </w:r>
    </w:p>
    <w:tbl>
      <w:tblPr>
        <w:tblW w:w="0" w:type="auto"/>
        <w:tblCellMar>
          <w:top w:w="15" w:type="dxa"/>
          <w:left w:w="15" w:type="dxa"/>
          <w:bottom w:w="15" w:type="dxa"/>
          <w:right w:w="15" w:type="dxa"/>
        </w:tblCellMar>
        <w:tblLook w:val="04A0"/>
      </w:tblPr>
      <w:tblGrid>
        <w:gridCol w:w="435"/>
        <w:gridCol w:w="36"/>
        <w:gridCol w:w="930"/>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44" type="#_x0000_t75" style="width:20.25pt;height:18pt" o:ole="">
                  <v:imagedata r:id="rId6" o:title=""/>
                </v:shape>
                <w:control r:id="rId43" w:name="DefaultOcxName36" w:shapeid="_x0000_i1244"/>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$27,500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47" type="#_x0000_t75" style="width:20.25pt;height:18pt" o:ole="">
                  <v:imagedata r:id="rId6" o:title=""/>
                </v:shape>
                <w:control r:id="rId44" w:name="DefaultOcxName37" w:shapeid="_x0000_i1247"/>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$98,500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50" type="#_x0000_t75" style="width:20.25pt;height:18pt" o:ole="">
                  <v:imagedata r:id="rId6" o:title=""/>
                </v:shape>
                <w:control r:id="rId45" w:name="DefaultOcxName38" w:shapeid="_x0000_i1250"/>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$71,000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53" type="#_x0000_t75" style="width:20.25pt;height:18pt" o:ole="">
                  <v:imagedata r:id="rId6" o:title=""/>
                </v:shape>
                <w:control r:id="rId46" w:name="DefaultOcxName39" w:shapeid="_x0000_i1253"/>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$115,500</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sz w:val="24"/>
          <w:szCs w:val="24"/>
          <w:u w:val="single"/>
        </w:rPr>
      </w:pPr>
      <w:r w:rsidRPr="008F2DF2">
        <w:rPr>
          <w:rFonts w:ascii="Times New Roman" w:hAnsi="Times New Roman" w:cs="Times New Roman"/>
          <w:b/>
          <w:sz w:val="24"/>
          <w:szCs w:val="24"/>
          <w:u w:val="single"/>
        </w:rPr>
        <w:t>QUESTION 11</w:t>
      </w:r>
    </w:p>
    <w:p w:rsidR="001301EF" w:rsidRPr="008F2DF2" w:rsidRDefault="001301EF" w:rsidP="001301EF">
      <w:pPr>
        <w:numPr>
          <w:ilvl w:val="0"/>
          <w:numId w:val="11"/>
        </w:numPr>
        <w:rPr>
          <w:rFonts w:ascii="Times New Roman" w:hAnsi="Times New Roman" w:cs="Times New Roman"/>
          <w:sz w:val="24"/>
          <w:szCs w:val="24"/>
        </w:rPr>
      </w:pPr>
      <w:r w:rsidRPr="008F2DF2">
        <w:rPr>
          <w:rFonts w:ascii="Times New Roman" w:hAnsi="Times New Roman" w:cs="Times New Roman"/>
          <w:sz w:val="24"/>
          <w:szCs w:val="24"/>
        </w:rPr>
        <w:t>Bracken Corporation is a small wholesaler of gourmet food products. Data regarding the store's operations follow:</w:t>
      </w:r>
      <w:r w:rsidRPr="008F2DF2">
        <w:rPr>
          <w:rFonts w:ascii="Times New Roman" w:hAnsi="Times New Roman" w:cs="Times New Roman"/>
          <w:sz w:val="24"/>
          <w:szCs w:val="24"/>
        </w:rPr>
        <w:br/>
      </w:r>
      <w:r w:rsidRPr="008F2DF2">
        <w:rPr>
          <w:rFonts w:ascii="Times New Roman" w:hAnsi="Times New Roman" w:cs="Times New Roman"/>
          <w:sz w:val="24"/>
          <w:szCs w:val="24"/>
        </w:rPr>
        <w:br/>
        <w:t>o Sales are budgeted at $330,000 for November, $340,000 for December, and $340,000 for January.</w:t>
      </w:r>
      <w:r w:rsidRPr="008F2DF2">
        <w:rPr>
          <w:rFonts w:ascii="Times New Roman" w:hAnsi="Times New Roman" w:cs="Times New Roman"/>
          <w:sz w:val="24"/>
          <w:szCs w:val="24"/>
        </w:rPr>
        <w:br/>
        <w:t>o Collections are expected to be 80% in the month of sale, 17% in the month following the sale, and 3% uncollectible.</w:t>
      </w:r>
      <w:r w:rsidRPr="008F2DF2">
        <w:rPr>
          <w:rFonts w:ascii="Times New Roman" w:hAnsi="Times New Roman" w:cs="Times New Roman"/>
          <w:sz w:val="24"/>
          <w:szCs w:val="24"/>
        </w:rPr>
        <w:br/>
        <w:t>o The cost of goods sold is 75% of sales.</w:t>
      </w:r>
      <w:r w:rsidRPr="008F2DF2">
        <w:rPr>
          <w:rFonts w:ascii="Times New Roman" w:hAnsi="Times New Roman" w:cs="Times New Roman"/>
          <w:sz w:val="24"/>
          <w:szCs w:val="24"/>
        </w:rPr>
        <w:br/>
        <w:t>o The company would like to maintain ending merchandise inventories equal to 70% of the next month's cost of goods sold. Payment for merchandise is made in the month following the purchase.</w:t>
      </w:r>
      <w:r w:rsidRPr="008F2DF2">
        <w:rPr>
          <w:rFonts w:ascii="Times New Roman" w:hAnsi="Times New Roman" w:cs="Times New Roman"/>
          <w:sz w:val="24"/>
          <w:szCs w:val="24"/>
        </w:rPr>
        <w:br/>
        <w:t>o Other monthly expenses to be paid in cash are $21,800.</w:t>
      </w:r>
      <w:r w:rsidRPr="008F2DF2">
        <w:rPr>
          <w:rFonts w:ascii="Times New Roman" w:hAnsi="Times New Roman" w:cs="Times New Roman"/>
          <w:sz w:val="24"/>
          <w:szCs w:val="24"/>
        </w:rPr>
        <w:br/>
        <w:t>o Monthly depreciation is $19,000.</w:t>
      </w:r>
      <w:r w:rsidRPr="008F2DF2">
        <w:rPr>
          <w:rFonts w:ascii="Times New Roman" w:hAnsi="Times New Roman" w:cs="Times New Roman"/>
          <w:sz w:val="24"/>
          <w:szCs w:val="24"/>
        </w:rPr>
        <w:br/>
        <w:t>o Ignore taxes.</w:t>
      </w:r>
      <w:r w:rsidRPr="008F2DF2">
        <w:rPr>
          <w:rFonts w:ascii="Times New Roman" w:hAnsi="Times New Roman" w:cs="Times New Roman"/>
          <w:sz w:val="24"/>
          <w:szCs w:val="24"/>
        </w:rPr>
        <w:br/>
        <w:t> </w:t>
      </w:r>
    </w:p>
    <w:tbl>
      <w:tblPr>
        <w:tblW w:w="0" w:type="auto"/>
        <w:tblCellMar>
          <w:left w:w="0" w:type="dxa"/>
          <w:right w:w="0" w:type="dxa"/>
        </w:tblCellMar>
        <w:tblLook w:val="04A0"/>
      </w:tblPr>
      <w:tblGrid>
        <w:gridCol w:w="7118"/>
        <w:gridCol w:w="1140"/>
      </w:tblGrid>
      <w:tr w:rsidR="001301EF" w:rsidRPr="008F2DF2" w:rsidTr="001301EF">
        <w:tc>
          <w:tcPr>
            <w:tcW w:w="0" w:type="auto"/>
            <w:gridSpan w:val="2"/>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Balance Sheet</w:t>
            </w:r>
            <w:r w:rsidRPr="008F2DF2">
              <w:rPr>
                <w:rFonts w:ascii="Times New Roman" w:hAnsi="Times New Roman" w:cs="Times New Roman"/>
                <w:b/>
                <w:bCs/>
                <w:sz w:val="24"/>
                <w:szCs w:val="24"/>
              </w:rPr>
              <w:br/>
            </w:r>
            <w:r w:rsidRPr="008F2DF2">
              <w:rPr>
                <w:rFonts w:ascii="Times New Roman" w:hAnsi="Times New Roman" w:cs="Times New Roman"/>
                <w:b/>
                <w:bCs/>
                <w:sz w:val="24"/>
                <w:szCs w:val="24"/>
              </w:rPr>
              <w:lastRenderedPageBreak/>
              <w:t>October 31</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lastRenderedPageBreak/>
              <w:t>Assets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Cash</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$28,000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Accounts receivable, net of allowance for uncollectible accounts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76,000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Merchandise inventory</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173,250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Property, plant and equipment, net of $604,000 accumulated depreciation</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 1,170,000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Total assets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$1,447,250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Liabilities and Stockholders' Equity</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Accounts payable</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$255,000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Common stock</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840,000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Retained earnings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   352,250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Total liabilities and stockholders' equity</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$1,447,250</w:t>
            </w:r>
          </w:p>
        </w:tc>
      </w:tr>
    </w:tbl>
    <w:p w:rsidR="001301EF" w:rsidRPr="008F2DF2" w:rsidRDefault="001301EF" w:rsidP="001301EF">
      <w:pPr>
        <w:rPr>
          <w:rFonts w:ascii="Times New Roman" w:hAnsi="Times New Roman" w:cs="Times New Roman"/>
          <w:sz w:val="24"/>
          <w:szCs w:val="24"/>
        </w:rPr>
      </w:pPr>
    </w:p>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The cost of December merchandise purchases would be:  </w:t>
      </w:r>
      <w:r w:rsidRPr="008F2DF2">
        <w:rPr>
          <w:rFonts w:ascii="Times New Roman" w:hAnsi="Times New Roman" w:cs="Times New Roman"/>
          <w:sz w:val="24"/>
          <w:szCs w:val="24"/>
        </w:rPr>
        <w:br/>
      </w:r>
    </w:p>
    <w:tbl>
      <w:tblPr>
        <w:tblW w:w="0" w:type="auto"/>
        <w:tblCellMar>
          <w:top w:w="15" w:type="dxa"/>
          <w:left w:w="15" w:type="dxa"/>
          <w:bottom w:w="15" w:type="dxa"/>
          <w:right w:w="15" w:type="dxa"/>
        </w:tblCellMar>
        <w:tblLook w:val="04A0"/>
      </w:tblPr>
      <w:tblGrid>
        <w:gridCol w:w="435"/>
        <w:gridCol w:w="36"/>
        <w:gridCol w:w="930"/>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56" type="#_x0000_t75" style="width:20.25pt;height:18pt" o:ole="">
                  <v:imagedata r:id="rId6" o:title=""/>
                </v:shape>
                <w:control r:id="rId47" w:name="DefaultOcxName40" w:shapeid="_x0000_i1256"/>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$225,000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59" type="#_x0000_t75" style="width:20.25pt;height:18pt" o:ole="">
                  <v:imagedata r:id="rId6" o:title=""/>
                </v:shape>
                <w:control r:id="rId48" w:name="DefaultOcxName41" w:shapeid="_x0000_i1259"/>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$178,500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62" type="#_x0000_t75" style="width:20.25pt;height:18pt" o:ole="">
                  <v:imagedata r:id="rId6" o:title=""/>
                </v:shape>
                <w:control r:id="rId49" w:name="DefaultOcxName42" w:shapeid="_x0000_i1262"/>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$247,500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65" type="#_x0000_t75" style="width:20.25pt;height:18pt" o:ole="">
                  <v:imagedata r:id="rId6" o:title=""/>
                </v:shape>
                <w:control r:id="rId50" w:name="DefaultOcxName43" w:shapeid="_x0000_i1265"/>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$255,000</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12</w:t>
      </w:r>
    </w:p>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xml:space="preserve">Bobe Air uses two measures of activity, flights and passengers, in the cost formulas in its budgets and performance reports. The cost formula for plane operating costs is $44,580 per month plus $2,390 per flight plus $8 per passenger. The company expected its activity in May to </w:t>
      </w:r>
      <w:r w:rsidRPr="008F2DF2">
        <w:rPr>
          <w:rFonts w:ascii="Times New Roman" w:hAnsi="Times New Roman" w:cs="Times New Roman"/>
          <w:sz w:val="24"/>
          <w:szCs w:val="24"/>
        </w:rPr>
        <w:lastRenderedPageBreak/>
        <w:t>be 68 flights and 211 passengers, but the actual activity was 71 flights and 210 passengers. The actual cost for plane operating costs in May was $215,140.</w:t>
      </w:r>
      <w:r w:rsidRPr="008F2DF2">
        <w:rPr>
          <w:rFonts w:ascii="Times New Roman" w:hAnsi="Times New Roman" w:cs="Times New Roman"/>
          <w:sz w:val="24"/>
          <w:szCs w:val="24"/>
        </w:rPr>
        <w:br/>
      </w:r>
      <w:r w:rsidRPr="008F2DF2">
        <w:rPr>
          <w:rFonts w:ascii="Times New Roman" w:hAnsi="Times New Roman" w:cs="Times New Roman"/>
          <w:sz w:val="24"/>
          <w:szCs w:val="24"/>
        </w:rPr>
        <w:br/>
        <w:t>The spending variance for plane operating costs in May would be closest to:  </w:t>
      </w:r>
    </w:p>
    <w:tbl>
      <w:tblPr>
        <w:tblW w:w="0" w:type="auto"/>
        <w:tblCellMar>
          <w:top w:w="15" w:type="dxa"/>
          <w:left w:w="15" w:type="dxa"/>
          <w:bottom w:w="15" w:type="dxa"/>
          <w:right w:w="15" w:type="dxa"/>
        </w:tblCellMar>
        <w:tblLook w:val="04A0"/>
      </w:tblPr>
      <w:tblGrid>
        <w:gridCol w:w="435"/>
        <w:gridCol w:w="36"/>
        <w:gridCol w:w="924"/>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68" type="#_x0000_t75" style="width:20.25pt;height:18pt" o:ole="">
                  <v:imagedata r:id="rId6" o:title=""/>
                </v:shape>
                <w:control r:id="rId51" w:name="DefaultOcxName44" w:shapeid="_x0000_i1268"/>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$810 U</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71" type="#_x0000_t75" style="width:20.25pt;height:18pt" o:ole="">
                  <v:imagedata r:id="rId6" o:title=""/>
                </v:shape>
                <w:control r:id="rId52" w:name="DefaultOcxName45" w:shapeid="_x0000_i1271"/>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$6,352 U</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74" type="#_x0000_t75" style="width:20.25pt;height:18pt" o:ole="">
                  <v:imagedata r:id="rId6" o:title=""/>
                </v:shape>
                <w:control r:id="rId53" w:name="DefaultOcxName46" w:shapeid="_x0000_i1274"/>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$810 F</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77" type="#_x0000_t75" style="width:20.25pt;height:18pt" o:ole="">
                  <v:imagedata r:id="rId6" o:title=""/>
                </v:shape>
                <w:control r:id="rId54" w:name="DefaultOcxName47" w:shapeid="_x0000_i1277"/>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$6,352 F</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13</w:t>
      </w:r>
    </w:p>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Hagel Clinic uses client-visits as its measure of activity. During July, the clinic budgeted for 2,300 client-visits, but its actual level of activity was 2,320 client-visits. The clinic has provided the following data concerning the formulas used in its budgeting and its actual results for July:</w:t>
      </w:r>
      <w:r w:rsidRPr="008F2DF2">
        <w:rPr>
          <w:rFonts w:ascii="Times New Roman" w:hAnsi="Times New Roman" w:cs="Times New Roman"/>
          <w:sz w:val="24"/>
          <w:szCs w:val="24"/>
        </w:rPr>
        <w:br/>
      </w:r>
      <w:r w:rsidRPr="008F2DF2">
        <w:rPr>
          <w:rFonts w:ascii="Times New Roman" w:hAnsi="Times New Roman" w:cs="Times New Roman"/>
          <w:sz w:val="24"/>
          <w:szCs w:val="24"/>
        </w:rPr>
        <w:br/>
      </w:r>
      <w:r w:rsidRPr="008F2DF2">
        <w:rPr>
          <w:rFonts w:ascii="Times New Roman" w:hAnsi="Times New Roman" w:cs="Times New Roman"/>
          <w:b/>
          <w:sz w:val="24"/>
          <w:szCs w:val="24"/>
        </w:rPr>
        <w:t>Data used in budgeting:</w:t>
      </w:r>
      <w:r w:rsidRPr="008F2DF2">
        <w:rPr>
          <w:rFonts w:ascii="Times New Roman" w:hAnsi="Times New Roman" w:cs="Times New Roman"/>
          <w:sz w:val="24"/>
          <w:szCs w:val="24"/>
        </w:rPr>
        <w:br/>
        <w:t> </w:t>
      </w:r>
    </w:p>
    <w:tbl>
      <w:tblPr>
        <w:tblW w:w="0" w:type="auto"/>
        <w:tblCellMar>
          <w:left w:w="0" w:type="dxa"/>
          <w:right w:w="0" w:type="dxa"/>
        </w:tblCellMar>
        <w:tblLook w:val="04A0"/>
      </w:tblPr>
      <w:tblGrid>
        <w:gridCol w:w="2427"/>
        <w:gridCol w:w="2627"/>
        <w:gridCol w:w="3346"/>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Fixed element per month</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Variable element per client-visit</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Revenue</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$44.60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Personnel expenses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$23,200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$15.10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Medical supplies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900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7.40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Occupancy expenses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6,500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Administrative expenses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   4,000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   0.20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Total expenses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$34,600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u w:val="single"/>
              </w:rPr>
              <w:t>$24.70</w:t>
            </w:r>
          </w:p>
        </w:tc>
      </w:tr>
    </w:tbl>
    <w:p w:rsidR="001301EF" w:rsidRPr="008F2DF2" w:rsidRDefault="001301EF" w:rsidP="001301EF">
      <w:pPr>
        <w:rPr>
          <w:rFonts w:ascii="Times New Roman" w:hAnsi="Times New Roman" w:cs="Times New Roman"/>
          <w:b/>
          <w:sz w:val="24"/>
          <w:szCs w:val="24"/>
        </w:rPr>
      </w:pPr>
      <w:r w:rsidRPr="008F2DF2">
        <w:rPr>
          <w:rFonts w:ascii="Times New Roman" w:hAnsi="Times New Roman" w:cs="Times New Roman"/>
          <w:sz w:val="24"/>
          <w:szCs w:val="24"/>
        </w:rPr>
        <w:br/>
      </w:r>
      <w:r w:rsidRPr="008F2DF2">
        <w:rPr>
          <w:rFonts w:ascii="Times New Roman" w:hAnsi="Times New Roman" w:cs="Times New Roman"/>
          <w:b/>
          <w:sz w:val="24"/>
          <w:szCs w:val="24"/>
        </w:rPr>
        <w:t>Actual results for July:</w:t>
      </w:r>
      <w:r w:rsidRPr="008F2DF2">
        <w:rPr>
          <w:rFonts w:ascii="Times New Roman" w:hAnsi="Times New Roman" w:cs="Times New Roman"/>
          <w:b/>
          <w:sz w:val="24"/>
          <w:szCs w:val="24"/>
        </w:rPr>
        <w:br/>
        <w:t> </w:t>
      </w:r>
    </w:p>
    <w:tbl>
      <w:tblPr>
        <w:tblW w:w="0" w:type="auto"/>
        <w:tblCellMar>
          <w:left w:w="0" w:type="dxa"/>
          <w:right w:w="0" w:type="dxa"/>
        </w:tblCellMar>
        <w:tblLook w:val="04A0"/>
      </w:tblPr>
      <w:tblGrid>
        <w:gridCol w:w="2427"/>
        <w:gridCol w:w="960"/>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lastRenderedPageBreak/>
              <w:t>Revenue</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$100,902</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Personnel expenses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$60,922</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Medical supplies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$18,648</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Occupancy expenses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$11,290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Administrative expenses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$4,594</w:t>
            </w:r>
          </w:p>
        </w:tc>
      </w:tr>
    </w:tbl>
    <w:p w:rsidR="001301EF" w:rsidRPr="008F2DF2" w:rsidRDefault="001301EF" w:rsidP="001301EF">
      <w:pPr>
        <w:rPr>
          <w:rFonts w:ascii="Times New Roman" w:hAnsi="Times New Roman" w:cs="Times New Roman"/>
          <w:sz w:val="24"/>
          <w:szCs w:val="24"/>
        </w:rPr>
      </w:pPr>
    </w:p>
    <w:p w:rsidR="001301EF" w:rsidRPr="008F2DF2" w:rsidRDefault="001301EF" w:rsidP="001301EF">
      <w:pPr>
        <w:rPr>
          <w:rFonts w:ascii="Times New Roman" w:hAnsi="Times New Roman" w:cs="Times New Roman"/>
          <w:b/>
          <w:sz w:val="24"/>
          <w:szCs w:val="24"/>
        </w:rPr>
      </w:pPr>
      <w:r w:rsidRPr="008F2DF2">
        <w:rPr>
          <w:rFonts w:ascii="Times New Roman" w:hAnsi="Times New Roman" w:cs="Times New Roman"/>
          <w:b/>
          <w:sz w:val="24"/>
          <w:szCs w:val="24"/>
        </w:rPr>
        <w:t>The revenue variance for July would be closest to:  </w:t>
      </w:r>
      <w:r w:rsidRPr="008F2DF2">
        <w:rPr>
          <w:rFonts w:ascii="Times New Roman" w:hAnsi="Times New Roman" w:cs="Times New Roman"/>
          <w:b/>
          <w:sz w:val="24"/>
          <w:szCs w:val="24"/>
        </w:rPr>
        <w:br/>
        <w:t> </w:t>
      </w:r>
      <w:r w:rsidRPr="008F2DF2">
        <w:rPr>
          <w:rFonts w:ascii="Times New Roman" w:hAnsi="Times New Roman" w:cs="Times New Roman"/>
          <w:b/>
          <w:bCs/>
          <w:sz w:val="24"/>
          <w:szCs w:val="24"/>
        </w:rPr>
        <w:br/>
      </w:r>
    </w:p>
    <w:tbl>
      <w:tblPr>
        <w:tblW w:w="0" w:type="auto"/>
        <w:tblCellMar>
          <w:top w:w="15" w:type="dxa"/>
          <w:left w:w="15" w:type="dxa"/>
          <w:bottom w:w="15" w:type="dxa"/>
          <w:right w:w="15" w:type="dxa"/>
        </w:tblCellMar>
        <w:tblLook w:val="04A0"/>
      </w:tblPr>
      <w:tblGrid>
        <w:gridCol w:w="435"/>
        <w:gridCol w:w="36"/>
        <w:gridCol w:w="924"/>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80" type="#_x0000_t75" style="width:20.25pt;height:18pt" o:ole="">
                  <v:imagedata r:id="rId6" o:title=""/>
                </v:shape>
                <w:control r:id="rId55" w:name="DefaultOcxName48" w:shapeid="_x0000_i1280"/>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$2,570 F</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83" type="#_x0000_t75" style="width:20.25pt;height:18pt" o:ole="">
                  <v:imagedata r:id="rId6" o:title=""/>
                </v:shape>
                <w:control r:id="rId56" w:name="DefaultOcxName49" w:shapeid="_x0000_i1283"/>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$1,678 U</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86" type="#_x0000_t75" style="width:20.25pt;height:18pt" o:ole="">
                  <v:imagedata r:id="rId6" o:title=""/>
                </v:shape>
                <w:control r:id="rId57" w:name="DefaultOcxName50" w:shapeid="_x0000_i1286"/>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$1,678 F</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89" type="#_x0000_t75" style="width:20.25pt;height:18pt" o:ole="">
                  <v:imagedata r:id="rId6" o:title=""/>
                </v:shape>
                <w:control r:id="rId58" w:name="DefaultOcxName51" w:shapeid="_x0000_i1289"/>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$2,570 U</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14</w:t>
      </w:r>
    </w:p>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Kudej Printing uses two measures of activity, press runs and book set-ups, in the cost formulas in its budgets and performance reports. The cost formula for wages and salaries is $8,360 per month plus $570 per press run plus $910 per book set-up. The company expected its activity in May to be 194 press runs and 74 book set-ups, but the actual activity was 195 press runs and 72 book set-ups. The actual cost for wages and salaries in May was $188,370.</w:t>
      </w:r>
      <w:r w:rsidRPr="008F2DF2">
        <w:rPr>
          <w:rFonts w:ascii="Times New Roman" w:hAnsi="Times New Roman" w:cs="Times New Roman"/>
          <w:sz w:val="24"/>
          <w:szCs w:val="24"/>
        </w:rPr>
        <w:br/>
      </w:r>
      <w:r w:rsidRPr="008F2DF2">
        <w:rPr>
          <w:rFonts w:ascii="Times New Roman" w:hAnsi="Times New Roman" w:cs="Times New Roman"/>
          <w:sz w:val="24"/>
          <w:szCs w:val="24"/>
        </w:rPr>
        <w:br/>
      </w:r>
      <w:r w:rsidRPr="008F2DF2">
        <w:rPr>
          <w:rFonts w:ascii="Times New Roman" w:hAnsi="Times New Roman" w:cs="Times New Roman"/>
          <w:b/>
          <w:sz w:val="24"/>
          <w:szCs w:val="24"/>
        </w:rPr>
        <w:t>The wages and salaries in the planning budget for May would be closest to:</w:t>
      </w:r>
      <w:r w:rsidRPr="008F2DF2">
        <w:rPr>
          <w:rFonts w:ascii="Times New Roman" w:hAnsi="Times New Roman" w:cs="Times New Roman"/>
          <w:sz w:val="24"/>
          <w:szCs w:val="24"/>
        </w:rPr>
        <w:t xml:space="preserve">  </w:t>
      </w:r>
    </w:p>
    <w:tbl>
      <w:tblPr>
        <w:tblW w:w="0" w:type="auto"/>
        <w:tblCellMar>
          <w:top w:w="15" w:type="dxa"/>
          <w:left w:w="15" w:type="dxa"/>
          <w:bottom w:w="15" w:type="dxa"/>
          <w:right w:w="15" w:type="dxa"/>
        </w:tblCellMar>
        <w:tblLook w:val="04A0"/>
      </w:tblPr>
      <w:tblGrid>
        <w:gridCol w:w="435"/>
        <w:gridCol w:w="36"/>
        <w:gridCol w:w="930"/>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92" type="#_x0000_t75" style="width:20.25pt;height:18pt" o:ole="">
                  <v:imagedata r:id="rId6" o:title=""/>
                </v:shape>
                <w:control r:id="rId59" w:name="DefaultOcxName52" w:shapeid="_x0000_i1292"/>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$185,030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95" type="#_x0000_t75" style="width:20.25pt;height:18pt" o:ole="">
                  <v:imagedata r:id="rId6" o:title=""/>
                </v:shape>
                <w:control r:id="rId60" w:name="DefaultOcxName53" w:shapeid="_x0000_i1295"/>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$188,370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298" type="#_x0000_t75" style="width:20.25pt;height:18pt" o:ole="">
                  <v:imagedata r:id="rId6" o:title=""/>
                </v:shape>
                <w:control r:id="rId61" w:name="DefaultOcxName54" w:shapeid="_x0000_i1298"/>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$187,404</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lastRenderedPageBreak/>
              <w:object w:dxaOrig="225" w:dyaOrig="225">
                <v:shape id="_x0000_i1301" type="#_x0000_t75" style="width:20.25pt;height:18pt" o:ole="">
                  <v:imagedata r:id="rId6" o:title=""/>
                </v:shape>
                <w:control r:id="rId62" w:name="DefaultOcxName55" w:shapeid="_x0000_i1301"/>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$186,280</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15</w:t>
      </w:r>
    </w:p>
    <w:p w:rsidR="001301EF" w:rsidRPr="008F2DF2" w:rsidRDefault="001301EF" w:rsidP="008F2DF2">
      <w:pPr>
        <w:rPr>
          <w:rFonts w:ascii="Times New Roman" w:hAnsi="Times New Roman" w:cs="Times New Roman"/>
          <w:b/>
          <w:sz w:val="24"/>
          <w:szCs w:val="24"/>
        </w:rPr>
      </w:pPr>
      <w:r w:rsidRPr="008F2DF2">
        <w:rPr>
          <w:rFonts w:ascii="Times New Roman" w:hAnsi="Times New Roman" w:cs="Times New Roman"/>
          <w:b/>
          <w:sz w:val="24"/>
          <w:szCs w:val="24"/>
        </w:rPr>
        <w:t>The following materials standards have been established for a particular product:</w:t>
      </w:r>
      <w:r w:rsidRPr="008F2DF2">
        <w:rPr>
          <w:rFonts w:ascii="Times New Roman" w:hAnsi="Times New Roman" w:cs="Times New Roman"/>
          <w:b/>
          <w:sz w:val="24"/>
          <w:szCs w:val="24"/>
        </w:rPr>
        <w:br/>
        <w:t> </w:t>
      </w:r>
    </w:p>
    <w:tbl>
      <w:tblPr>
        <w:tblW w:w="0" w:type="auto"/>
        <w:tblCellMar>
          <w:left w:w="0" w:type="dxa"/>
          <w:right w:w="0" w:type="dxa"/>
        </w:tblCellMar>
        <w:tblLook w:val="04A0"/>
      </w:tblPr>
      <w:tblGrid>
        <w:gridCol w:w="3493"/>
        <w:gridCol w:w="720"/>
        <w:gridCol w:w="973"/>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Standard quantity per unit of output</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1.7</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meters</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Standard price</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$19.80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per meter</w:t>
            </w:r>
          </w:p>
        </w:tc>
      </w:tr>
    </w:tbl>
    <w:p w:rsidR="001301EF" w:rsidRPr="008F2DF2" w:rsidRDefault="001301EF" w:rsidP="008F2DF2">
      <w:pPr>
        <w:rPr>
          <w:rFonts w:ascii="Times New Roman" w:hAnsi="Times New Roman" w:cs="Times New Roman"/>
          <w:b/>
          <w:sz w:val="24"/>
          <w:szCs w:val="24"/>
        </w:rPr>
      </w:pPr>
      <w:r w:rsidRPr="008F2DF2">
        <w:rPr>
          <w:rFonts w:ascii="Times New Roman" w:hAnsi="Times New Roman" w:cs="Times New Roman"/>
          <w:sz w:val="24"/>
          <w:szCs w:val="24"/>
        </w:rPr>
        <w:br/>
      </w:r>
      <w:r w:rsidRPr="008F2DF2">
        <w:rPr>
          <w:rFonts w:ascii="Times New Roman" w:hAnsi="Times New Roman" w:cs="Times New Roman"/>
          <w:b/>
          <w:sz w:val="24"/>
          <w:szCs w:val="24"/>
        </w:rPr>
        <w:t>The following data pertain to operations concerning the product for the last month:</w:t>
      </w:r>
      <w:r w:rsidRPr="008F2DF2">
        <w:rPr>
          <w:rFonts w:ascii="Times New Roman" w:hAnsi="Times New Roman" w:cs="Times New Roman"/>
          <w:b/>
          <w:sz w:val="24"/>
          <w:szCs w:val="24"/>
        </w:rPr>
        <w:br/>
        <w:t> </w:t>
      </w:r>
    </w:p>
    <w:tbl>
      <w:tblPr>
        <w:tblW w:w="0" w:type="auto"/>
        <w:tblCellMar>
          <w:left w:w="0" w:type="dxa"/>
          <w:right w:w="0" w:type="dxa"/>
        </w:tblCellMar>
        <w:tblLook w:val="04A0"/>
      </w:tblPr>
      <w:tblGrid>
        <w:gridCol w:w="3486"/>
        <w:gridCol w:w="960"/>
        <w:gridCol w:w="700"/>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Actual materials purchased</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5,800</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meters</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Actual cost of materials purchased</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$113,680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Actual materials used in production</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5,100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meters</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Actual output</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3,200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units</w:t>
            </w:r>
          </w:p>
        </w:tc>
      </w:tr>
    </w:tbl>
    <w:p w:rsidR="001301EF" w:rsidRPr="008F2DF2" w:rsidRDefault="001301EF" w:rsidP="008F2DF2">
      <w:pPr>
        <w:rPr>
          <w:rFonts w:ascii="Times New Roman" w:hAnsi="Times New Roman" w:cs="Times New Roman"/>
          <w:b/>
          <w:sz w:val="24"/>
          <w:szCs w:val="24"/>
        </w:rPr>
      </w:pPr>
      <w:r w:rsidRPr="008F2DF2">
        <w:rPr>
          <w:rFonts w:ascii="Times New Roman" w:hAnsi="Times New Roman" w:cs="Times New Roman"/>
          <w:sz w:val="24"/>
          <w:szCs w:val="24"/>
        </w:rPr>
        <w:br/>
      </w:r>
      <w:r w:rsidRPr="008F2DF2">
        <w:rPr>
          <w:rFonts w:ascii="Times New Roman" w:hAnsi="Times New Roman" w:cs="Times New Roman"/>
          <w:b/>
          <w:sz w:val="24"/>
          <w:szCs w:val="24"/>
        </w:rPr>
        <w:t xml:space="preserve">What is the materials quantity </w:t>
      </w:r>
      <w:r w:rsidR="008F2DF2" w:rsidRPr="008F2DF2">
        <w:rPr>
          <w:rFonts w:ascii="Times New Roman" w:hAnsi="Times New Roman" w:cs="Times New Roman"/>
          <w:b/>
          <w:sz w:val="24"/>
          <w:szCs w:val="24"/>
        </w:rPr>
        <w:t>variance for the month?  </w:t>
      </w:r>
    </w:p>
    <w:tbl>
      <w:tblPr>
        <w:tblW w:w="0" w:type="auto"/>
        <w:tblCellMar>
          <w:top w:w="15" w:type="dxa"/>
          <w:left w:w="15" w:type="dxa"/>
          <w:bottom w:w="15" w:type="dxa"/>
          <w:right w:w="15" w:type="dxa"/>
        </w:tblCellMar>
        <w:tblLook w:val="04A0"/>
      </w:tblPr>
      <w:tblGrid>
        <w:gridCol w:w="435"/>
        <w:gridCol w:w="36"/>
        <w:gridCol w:w="1044"/>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04" type="#_x0000_t75" style="width:20.25pt;height:18pt" o:ole="">
                  <v:imagedata r:id="rId6" o:title=""/>
                </v:shape>
                <w:control r:id="rId63" w:name="DefaultOcxName56" w:shapeid="_x0000_i1304"/>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$13,720 U</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07" type="#_x0000_t75" style="width:20.25pt;height:18pt" o:ole="">
                  <v:imagedata r:id="rId6" o:title=""/>
                </v:shape>
                <w:control r:id="rId64" w:name="DefaultOcxName57" w:shapeid="_x0000_i1307"/>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$6,732 F</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10" type="#_x0000_t75" style="width:20.25pt;height:18pt" o:ole="">
                  <v:imagedata r:id="rId6" o:title=""/>
                </v:shape>
                <w:control r:id="rId65" w:name="DefaultOcxName58" w:shapeid="_x0000_i1310"/>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$13,860 U</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13" type="#_x0000_t75" style="width:20.25pt;height:18pt" o:ole="">
                  <v:imagedata r:id="rId6" o:title=""/>
                </v:shape>
                <w:control r:id="rId66" w:name="DefaultOcxName59" w:shapeid="_x0000_i1313"/>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$6,664 F</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16</w:t>
      </w:r>
    </w:p>
    <w:p w:rsidR="001301EF" w:rsidRPr="008F2DF2" w:rsidRDefault="001301EF" w:rsidP="008F2DF2">
      <w:pPr>
        <w:rPr>
          <w:rFonts w:ascii="Times New Roman" w:hAnsi="Times New Roman" w:cs="Times New Roman"/>
          <w:sz w:val="24"/>
          <w:szCs w:val="24"/>
        </w:rPr>
      </w:pPr>
      <w:r w:rsidRPr="008F2DF2">
        <w:rPr>
          <w:rFonts w:ascii="Times New Roman" w:hAnsi="Times New Roman" w:cs="Times New Roman"/>
          <w:sz w:val="24"/>
          <w:szCs w:val="24"/>
        </w:rPr>
        <w:t>Dreary Credit Agency uses a standard cost system for the processing of its credit applications. The labor standard at Dreary is 10 applications per 8 hour day at a standard cost of $15 per hour.</w:t>
      </w:r>
      <w:r w:rsidRPr="008F2DF2">
        <w:rPr>
          <w:rFonts w:ascii="Times New Roman" w:hAnsi="Times New Roman" w:cs="Times New Roman"/>
          <w:sz w:val="24"/>
          <w:szCs w:val="24"/>
        </w:rPr>
        <w:br/>
        <w:t xml:space="preserve">During the last pay period, Dreary's credit agents worked 1,920 hours and processed 2,500 applications. The total labor cost for the agents during this period was $29,184. What was </w:t>
      </w:r>
      <w:r w:rsidRPr="008F2DF2">
        <w:rPr>
          <w:rFonts w:ascii="Times New Roman" w:hAnsi="Times New Roman" w:cs="Times New Roman"/>
          <w:sz w:val="24"/>
          <w:szCs w:val="24"/>
        </w:rPr>
        <w:lastRenderedPageBreak/>
        <w:t>Dreary's labor efficiency varian</w:t>
      </w:r>
      <w:r w:rsidR="008F2DF2" w:rsidRPr="008F2DF2">
        <w:rPr>
          <w:rFonts w:ascii="Times New Roman" w:hAnsi="Times New Roman" w:cs="Times New Roman"/>
          <w:sz w:val="24"/>
          <w:szCs w:val="24"/>
        </w:rPr>
        <w:t>ce for this last pay period?  </w:t>
      </w:r>
      <w:r w:rsidR="008F2DF2" w:rsidRPr="008F2DF2">
        <w:rPr>
          <w:rFonts w:ascii="Times New Roman" w:hAnsi="Times New Roman" w:cs="Times New Roman"/>
          <w:sz w:val="24"/>
          <w:szCs w:val="24"/>
        </w:rPr>
        <w:br/>
      </w:r>
    </w:p>
    <w:tbl>
      <w:tblPr>
        <w:tblW w:w="0" w:type="auto"/>
        <w:tblCellMar>
          <w:top w:w="15" w:type="dxa"/>
          <w:left w:w="15" w:type="dxa"/>
          <w:bottom w:w="15" w:type="dxa"/>
          <w:right w:w="15" w:type="dxa"/>
        </w:tblCellMar>
        <w:tblLook w:val="04A0"/>
      </w:tblPr>
      <w:tblGrid>
        <w:gridCol w:w="435"/>
        <w:gridCol w:w="36"/>
        <w:gridCol w:w="1770"/>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16" type="#_x0000_t75" style="width:20.25pt;height:18pt" o:ole="">
                  <v:imagedata r:id="rId6" o:title=""/>
                </v:shape>
                <w:control r:id="rId67" w:name="DefaultOcxName60" w:shapeid="_x0000_i1316"/>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$384 Unfavorable</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19" type="#_x0000_t75" style="width:20.25pt;height:18pt" o:ole="">
                  <v:imagedata r:id="rId6" o:title=""/>
                </v:shape>
                <w:control r:id="rId68" w:name="DefaultOcxName61" w:shapeid="_x0000_i1319"/>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$816 Favorable</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22" type="#_x0000_t75" style="width:20.25pt;height:18pt" o:ole="">
                  <v:imagedata r:id="rId6" o:title=""/>
                </v:shape>
                <w:control r:id="rId69" w:name="DefaultOcxName62" w:shapeid="_x0000_i1322"/>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$1,200 Favorable</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25" type="#_x0000_t75" style="width:20.25pt;height:18pt" o:ole="">
                  <v:imagedata r:id="rId6" o:title=""/>
                </v:shape>
                <w:control r:id="rId70" w:name="DefaultOcxName63" w:shapeid="_x0000_i1325"/>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$1,500 Favorable</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17</w:t>
      </w:r>
    </w:p>
    <w:p w:rsidR="001301EF" w:rsidRPr="008F2DF2" w:rsidRDefault="001301EF" w:rsidP="008F2DF2">
      <w:pPr>
        <w:rPr>
          <w:rFonts w:ascii="Times New Roman" w:hAnsi="Times New Roman" w:cs="Times New Roman"/>
          <w:sz w:val="24"/>
          <w:szCs w:val="24"/>
        </w:rPr>
      </w:pPr>
      <w:r w:rsidRPr="008F2DF2">
        <w:rPr>
          <w:rFonts w:ascii="Times New Roman" w:hAnsi="Times New Roman" w:cs="Times New Roman"/>
          <w:sz w:val="24"/>
          <w:szCs w:val="24"/>
        </w:rPr>
        <w:t>The following standards for variable manufacturing overhead have been established for a company that makes only one product:</w:t>
      </w:r>
      <w:r w:rsidRPr="008F2DF2">
        <w:rPr>
          <w:rFonts w:ascii="Times New Roman" w:hAnsi="Times New Roman" w:cs="Times New Roman"/>
          <w:sz w:val="24"/>
          <w:szCs w:val="24"/>
        </w:rPr>
        <w:br/>
        <w:t> </w:t>
      </w:r>
    </w:p>
    <w:tbl>
      <w:tblPr>
        <w:tblW w:w="0" w:type="auto"/>
        <w:tblCellMar>
          <w:left w:w="0" w:type="dxa"/>
          <w:right w:w="0" w:type="dxa"/>
        </w:tblCellMar>
        <w:tblLook w:val="04A0"/>
      </w:tblPr>
      <w:tblGrid>
        <w:gridCol w:w="3240"/>
        <w:gridCol w:w="720"/>
        <w:gridCol w:w="867"/>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Standard hours per unit of output</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7.8</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hours</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Standard variable overhead rate</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$12.55</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per hour</w:t>
            </w:r>
          </w:p>
        </w:tc>
      </w:tr>
    </w:tbl>
    <w:p w:rsidR="001301EF" w:rsidRPr="008F2DF2" w:rsidRDefault="001301EF" w:rsidP="008F2DF2">
      <w:pPr>
        <w:rPr>
          <w:rFonts w:ascii="Times New Roman" w:hAnsi="Times New Roman" w:cs="Times New Roman"/>
          <w:b/>
          <w:sz w:val="24"/>
          <w:szCs w:val="24"/>
        </w:rPr>
      </w:pPr>
      <w:r w:rsidRPr="008F2DF2">
        <w:rPr>
          <w:rFonts w:ascii="Times New Roman" w:hAnsi="Times New Roman" w:cs="Times New Roman"/>
          <w:sz w:val="24"/>
          <w:szCs w:val="24"/>
        </w:rPr>
        <w:br/>
      </w:r>
      <w:r w:rsidRPr="008F2DF2">
        <w:rPr>
          <w:rFonts w:ascii="Times New Roman" w:hAnsi="Times New Roman" w:cs="Times New Roman"/>
          <w:b/>
          <w:sz w:val="24"/>
          <w:szCs w:val="24"/>
        </w:rPr>
        <w:t>The following data pertain to operations for the last month:</w:t>
      </w:r>
      <w:r w:rsidRPr="008F2DF2">
        <w:rPr>
          <w:rFonts w:ascii="Times New Roman" w:hAnsi="Times New Roman" w:cs="Times New Roman"/>
          <w:b/>
          <w:sz w:val="24"/>
          <w:szCs w:val="24"/>
        </w:rPr>
        <w:br/>
        <w:t> </w:t>
      </w:r>
    </w:p>
    <w:tbl>
      <w:tblPr>
        <w:tblW w:w="0" w:type="auto"/>
        <w:tblCellMar>
          <w:left w:w="0" w:type="dxa"/>
          <w:right w:w="0" w:type="dxa"/>
        </w:tblCellMar>
        <w:tblLook w:val="04A0"/>
      </w:tblPr>
      <w:tblGrid>
        <w:gridCol w:w="4865"/>
        <w:gridCol w:w="840"/>
        <w:gridCol w:w="594"/>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Actual hours</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2,900</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hours</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Actual total variable manufacturing overhead cost</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$36,975</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Actual output</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units</w:t>
            </w:r>
          </w:p>
        </w:tc>
      </w:tr>
    </w:tbl>
    <w:p w:rsidR="001301EF" w:rsidRPr="008F2DF2" w:rsidRDefault="001301EF" w:rsidP="008F2DF2">
      <w:pPr>
        <w:rPr>
          <w:rFonts w:ascii="Times New Roman" w:hAnsi="Times New Roman" w:cs="Times New Roman"/>
          <w:b/>
          <w:sz w:val="24"/>
          <w:szCs w:val="24"/>
        </w:rPr>
      </w:pPr>
      <w:r w:rsidRPr="008F2DF2">
        <w:rPr>
          <w:rFonts w:ascii="Times New Roman" w:hAnsi="Times New Roman" w:cs="Times New Roman"/>
          <w:b/>
          <w:sz w:val="24"/>
          <w:szCs w:val="24"/>
        </w:rPr>
        <w:br/>
        <w:t>What is the variable overhead efficiency variance for the month?  </w:t>
      </w:r>
      <w:r w:rsidRPr="008F2DF2">
        <w:rPr>
          <w:rFonts w:ascii="Times New Roman" w:hAnsi="Times New Roman" w:cs="Times New Roman"/>
          <w:b/>
          <w:sz w:val="24"/>
          <w:szCs w:val="24"/>
        </w:rPr>
        <w:br/>
      </w:r>
      <w:r w:rsidRPr="008F2DF2">
        <w:rPr>
          <w:rFonts w:ascii="Times New Roman" w:hAnsi="Times New Roman" w:cs="Times New Roman"/>
          <w:b/>
          <w:sz w:val="24"/>
          <w:szCs w:val="24"/>
        </w:rPr>
        <w:br/>
      </w:r>
    </w:p>
    <w:tbl>
      <w:tblPr>
        <w:tblW w:w="0" w:type="auto"/>
        <w:tblCellMar>
          <w:top w:w="15" w:type="dxa"/>
          <w:left w:w="15" w:type="dxa"/>
          <w:bottom w:w="15" w:type="dxa"/>
          <w:right w:w="15" w:type="dxa"/>
        </w:tblCellMar>
        <w:tblLook w:val="04A0"/>
      </w:tblPr>
      <w:tblGrid>
        <w:gridCol w:w="435"/>
        <w:gridCol w:w="36"/>
        <w:gridCol w:w="1044"/>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28" type="#_x0000_t75" style="width:20.25pt;height:18pt" o:ole="">
                  <v:imagedata r:id="rId6" o:title=""/>
                </v:shape>
                <w:control r:id="rId71" w:name="DefaultOcxName64" w:shapeid="_x0000_i1328"/>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$17,397 U</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31" type="#_x0000_t75" style="width:20.25pt;height:18pt" o:ole="">
                  <v:imagedata r:id="rId6" o:title=""/>
                </v:shape>
                <w:control r:id="rId72" w:name="DefaultOcxName65" w:shapeid="_x0000_i1331"/>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$16,817 U</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lastRenderedPageBreak/>
              <w:object w:dxaOrig="225" w:dyaOrig="225">
                <v:shape id="_x0000_i1334" type="#_x0000_t75" style="width:20.25pt;height:18pt" o:ole="">
                  <v:imagedata r:id="rId6" o:title=""/>
                </v:shape>
                <w:control r:id="rId73" w:name="DefaultOcxName66" w:shapeid="_x0000_i1334"/>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$312 F</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37" type="#_x0000_t75" style="width:20.25pt;height:18pt" o:ole="">
                  <v:imagedata r:id="rId6" o:title=""/>
                </v:shape>
                <w:control r:id="rId74" w:name="DefaultOcxName67" w:shapeid="_x0000_i1337"/>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$17,085 U</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18</w:t>
      </w:r>
    </w:p>
    <w:p w:rsidR="001301EF" w:rsidRPr="008F2DF2" w:rsidRDefault="001301EF" w:rsidP="008F2DF2">
      <w:pPr>
        <w:rPr>
          <w:rFonts w:ascii="Times New Roman" w:hAnsi="Times New Roman" w:cs="Times New Roman"/>
          <w:sz w:val="24"/>
          <w:szCs w:val="24"/>
        </w:rPr>
      </w:pPr>
      <w:r w:rsidRPr="008F2DF2">
        <w:rPr>
          <w:rFonts w:ascii="Times New Roman" w:hAnsi="Times New Roman" w:cs="Times New Roman"/>
          <w:sz w:val="24"/>
          <w:szCs w:val="24"/>
        </w:rPr>
        <w:t>Cabal Products is a division of a major corporation. Last year the division had total sales of $10,040,000, net operating income of $582,320, and average operating assets of $4,000,000. The company's minimum required rate of return is 14%.</w:t>
      </w:r>
      <w:r w:rsidRPr="008F2DF2">
        <w:rPr>
          <w:rFonts w:ascii="Times New Roman" w:hAnsi="Times New Roman" w:cs="Times New Roman"/>
          <w:sz w:val="24"/>
          <w:szCs w:val="24"/>
        </w:rPr>
        <w:br/>
      </w:r>
      <w:r w:rsidRPr="008F2DF2">
        <w:rPr>
          <w:rFonts w:ascii="Times New Roman" w:hAnsi="Times New Roman" w:cs="Times New Roman"/>
          <w:sz w:val="24"/>
          <w:szCs w:val="24"/>
        </w:rPr>
        <w:br/>
      </w:r>
      <w:r w:rsidRPr="008F2DF2">
        <w:rPr>
          <w:rFonts w:ascii="Times New Roman" w:hAnsi="Times New Roman" w:cs="Times New Roman"/>
          <w:b/>
          <w:sz w:val="24"/>
          <w:szCs w:val="24"/>
        </w:rPr>
        <w:t>The division's return on investment (ROI) is closest to:</w:t>
      </w:r>
      <w:r w:rsidR="008F2DF2" w:rsidRPr="008F2DF2">
        <w:rPr>
          <w:rFonts w:ascii="Times New Roman" w:hAnsi="Times New Roman" w:cs="Times New Roman"/>
          <w:sz w:val="24"/>
          <w:szCs w:val="24"/>
        </w:rPr>
        <w:t> </w:t>
      </w:r>
      <w:r w:rsidR="008F2DF2" w:rsidRPr="008F2DF2">
        <w:rPr>
          <w:rFonts w:ascii="Times New Roman" w:hAnsi="Times New Roman" w:cs="Times New Roman"/>
          <w:sz w:val="24"/>
          <w:szCs w:val="24"/>
        </w:rPr>
        <w:br/>
      </w:r>
    </w:p>
    <w:tbl>
      <w:tblPr>
        <w:tblW w:w="0" w:type="auto"/>
        <w:tblCellMar>
          <w:top w:w="15" w:type="dxa"/>
          <w:left w:w="15" w:type="dxa"/>
          <w:bottom w:w="15" w:type="dxa"/>
          <w:right w:w="15" w:type="dxa"/>
        </w:tblCellMar>
        <w:tblLook w:val="04A0"/>
      </w:tblPr>
      <w:tblGrid>
        <w:gridCol w:w="435"/>
        <w:gridCol w:w="36"/>
        <w:gridCol w:w="650"/>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40" type="#_x0000_t75" style="width:20.25pt;height:18pt" o:ole="">
                  <v:imagedata r:id="rId6" o:title=""/>
                </v:shape>
                <w:control r:id="rId75" w:name="DefaultOcxName68" w:shapeid="_x0000_i1340"/>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4.1%</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43" type="#_x0000_t75" style="width:20.25pt;height:18pt" o:ole="">
                  <v:imagedata r:id="rId6" o:title=""/>
                </v:shape>
                <w:control r:id="rId76" w:name="DefaultOcxName69" w:shapeid="_x0000_i1343"/>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14.6%</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46" type="#_x0000_t75" style="width:20.25pt;height:18pt" o:ole="">
                  <v:imagedata r:id="rId6" o:title=""/>
                </v:shape>
                <w:control r:id="rId77" w:name="DefaultOcxName70" w:shapeid="_x0000_i1346"/>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36.6%</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49" type="#_x0000_t75" style="width:20.25pt;height:18pt" o:ole="">
                  <v:imagedata r:id="rId6" o:title=""/>
                </v:shape>
                <w:control r:id="rId78" w:name="DefaultOcxName71" w:shapeid="_x0000_i1349"/>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0.9%</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sz w:val="24"/>
          <w:szCs w:val="24"/>
          <w:u w:val="single"/>
        </w:rPr>
      </w:pPr>
      <w:r w:rsidRPr="008F2DF2">
        <w:rPr>
          <w:rFonts w:ascii="Times New Roman" w:hAnsi="Times New Roman" w:cs="Times New Roman"/>
          <w:b/>
          <w:sz w:val="24"/>
          <w:szCs w:val="24"/>
          <w:u w:val="single"/>
        </w:rPr>
        <w:t>QUESTION 19</w:t>
      </w:r>
    </w:p>
    <w:p w:rsidR="001301EF" w:rsidRPr="008F2DF2" w:rsidRDefault="001301EF" w:rsidP="008F2DF2">
      <w:pPr>
        <w:rPr>
          <w:rFonts w:ascii="Times New Roman" w:hAnsi="Times New Roman" w:cs="Times New Roman"/>
          <w:b/>
          <w:sz w:val="24"/>
          <w:szCs w:val="24"/>
        </w:rPr>
      </w:pPr>
      <w:r w:rsidRPr="008F2DF2">
        <w:rPr>
          <w:rFonts w:ascii="Times New Roman" w:hAnsi="Times New Roman" w:cs="Times New Roman"/>
          <w:b/>
          <w:sz w:val="24"/>
          <w:szCs w:val="24"/>
        </w:rPr>
        <w:t>Brandon, Inc. has provided the following data for last year's operations:</w:t>
      </w:r>
      <w:r w:rsidRPr="008F2DF2">
        <w:rPr>
          <w:rFonts w:ascii="Times New Roman" w:hAnsi="Times New Roman" w:cs="Times New Roman"/>
          <w:b/>
          <w:sz w:val="24"/>
          <w:szCs w:val="24"/>
        </w:rPr>
        <w:br/>
        <w:t> </w:t>
      </w:r>
    </w:p>
    <w:tbl>
      <w:tblPr>
        <w:tblW w:w="0" w:type="auto"/>
        <w:tblCellMar>
          <w:left w:w="0" w:type="dxa"/>
          <w:right w:w="0" w:type="dxa"/>
        </w:tblCellMar>
        <w:tblLook w:val="04A0"/>
      </w:tblPr>
      <w:tblGrid>
        <w:gridCol w:w="3193"/>
        <w:gridCol w:w="960"/>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Sales</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$100,000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Net operating income</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$6,000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Average operating assets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$40,000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Stockholders' equity</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$25,000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Minimum required rate of return</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10%</w:t>
            </w:r>
          </w:p>
        </w:tc>
      </w:tr>
    </w:tbl>
    <w:p w:rsidR="008F2DF2" w:rsidRPr="008F2DF2" w:rsidRDefault="008F2DF2" w:rsidP="008F2DF2">
      <w:pPr>
        <w:rPr>
          <w:rFonts w:ascii="Times New Roman" w:hAnsi="Times New Roman" w:cs="Times New Roman"/>
          <w:sz w:val="24"/>
          <w:szCs w:val="24"/>
        </w:rPr>
      </w:pPr>
    </w:p>
    <w:p w:rsidR="001301EF" w:rsidRPr="008F2DF2" w:rsidRDefault="001301EF" w:rsidP="008F2DF2">
      <w:pPr>
        <w:rPr>
          <w:rFonts w:ascii="Times New Roman" w:hAnsi="Times New Roman" w:cs="Times New Roman"/>
          <w:b/>
          <w:sz w:val="24"/>
          <w:szCs w:val="24"/>
        </w:rPr>
      </w:pPr>
      <w:r w:rsidRPr="008F2DF2">
        <w:rPr>
          <w:rFonts w:ascii="Times New Roman" w:hAnsi="Times New Roman" w:cs="Times New Roman"/>
          <w:b/>
          <w:sz w:val="24"/>
          <w:szCs w:val="24"/>
        </w:rPr>
        <w:t>B</w:t>
      </w:r>
      <w:r w:rsidR="008F2DF2" w:rsidRPr="008F2DF2">
        <w:rPr>
          <w:rFonts w:ascii="Times New Roman" w:hAnsi="Times New Roman" w:cs="Times New Roman"/>
          <w:b/>
          <w:sz w:val="24"/>
          <w:szCs w:val="24"/>
        </w:rPr>
        <w:t>randon's residual income is:  </w:t>
      </w:r>
      <w:r w:rsidRPr="008F2DF2">
        <w:rPr>
          <w:rFonts w:ascii="Times New Roman" w:hAnsi="Times New Roman" w:cs="Times New Roman"/>
          <w:b/>
          <w:bCs/>
          <w:sz w:val="24"/>
          <w:szCs w:val="24"/>
        </w:rPr>
        <w:br/>
      </w:r>
    </w:p>
    <w:tbl>
      <w:tblPr>
        <w:tblW w:w="0" w:type="auto"/>
        <w:tblCellMar>
          <w:top w:w="15" w:type="dxa"/>
          <w:left w:w="15" w:type="dxa"/>
          <w:bottom w:w="15" w:type="dxa"/>
          <w:right w:w="15" w:type="dxa"/>
        </w:tblCellMar>
        <w:tblLook w:val="04A0"/>
      </w:tblPr>
      <w:tblGrid>
        <w:gridCol w:w="435"/>
        <w:gridCol w:w="36"/>
        <w:gridCol w:w="690"/>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lastRenderedPageBreak/>
              <w:object w:dxaOrig="225" w:dyaOrig="225">
                <v:shape id="_x0000_i1352" type="#_x0000_t75" style="width:20.25pt;height:18pt" o:ole="">
                  <v:imagedata r:id="rId6" o:title=""/>
                </v:shape>
                <w:control r:id="rId79" w:name="DefaultOcxName72" w:shapeid="_x0000_i1352"/>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$2,000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55" type="#_x0000_t75" style="width:20.25pt;height:18pt" o:ole="">
                  <v:imagedata r:id="rId6" o:title=""/>
                </v:shape>
                <w:control r:id="rId80" w:name="DefaultOcxName73" w:shapeid="_x0000_i1355"/>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$4,000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58" type="#_x0000_t75" style="width:20.25pt;height:18pt" o:ole="">
                  <v:imagedata r:id="rId6" o:title=""/>
                </v:shape>
                <w:control r:id="rId81" w:name="DefaultOcxName74" w:shapeid="_x0000_i1358"/>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$3,500</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61" type="#_x0000_t75" style="width:20.25pt;height:18pt" o:ole="">
                  <v:imagedata r:id="rId6" o:title=""/>
                </v:shape>
                <w:control r:id="rId82" w:name="DefaultOcxName75" w:shapeid="_x0000_i1361"/>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$2,500</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20</w:t>
      </w:r>
    </w:p>
    <w:p w:rsidR="001301EF" w:rsidRPr="008F2DF2" w:rsidRDefault="001301EF" w:rsidP="008F2DF2">
      <w:pPr>
        <w:rPr>
          <w:rFonts w:ascii="Times New Roman" w:hAnsi="Times New Roman" w:cs="Times New Roman"/>
          <w:b/>
          <w:sz w:val="24"/>
          <w:szCs w:val="24"/>
        </w:rPr>
      </w:pPr>
      <w:r w:rsidRPr="008F2DF2">
        <w:rPr>
          <w:rFonts w:ascii="Times New Roman" w:hAnsi="Times New Roman" w:cs="Times New Roman"/>
          <w:b/>
          <w:sz w:val="24"/>
          <w:szCs w:val="24"/>
        </w:rPr>
        <w:t>The Jenkins Division recorded operating data as follows for the past year:</w:t>
      </w:r>
      <w:r w:rsidRPr="008F2DF2">
        <w:rPr>
          <w:rFonts w:ascii="Times New Roman" w:hAnsi="Times New Roman" w:cs="Times New Roman"/>
          <w:b/>
          <w:sz w:val="24"/>
          <w:szCs w:val="24"/>
        </w:rPr>
        <w:br/>
        <w:t> </w:t>
      </w:r>
    </w:p>
    <w:tbl>
      <w:tblPr>
        <w:tblW w:w="0" w:type="auto"/>
        <w:tblCellMar>
          <w:left w:w="0" w:type="dxa"/>
          <w:right w:w="0" w:type="dxa"/>
        </w:tblCellMar>
        <w:tblLook w:val="04A0"/>
      </w:tblPr>
      <w:tblGrid>
        <w:gridCol w:w="2460"/>
        <w:gridCol w:w="960"/>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Sales</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$600,000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Net operating income</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$30,000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Average operating assets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$200,000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Stockholders' equity</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$50,000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Residual income</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$14,000</w:t>
            </w:r>
          </w:p>
        </w:tc>
      </w:tr>
    </w:tbl>
    <w:p w:rsidR="001301EF" w:rsidRPr="008F2DF2" w:rsidRDefault="001301EF" w:rsidP="008F2DF2">
      <w:pPr>
        <w:rPr>
          <w:rFonts w:ascii="Times New Roman" w:hAnsi="Times New Roman" w:cs="Times New Roman"/>
          <w:b/>
          <w:sz w:val="24"/>
          <w:szCs w:val="24"/>
        </w:rPr>
      </w:pPr>
      <w:r w:rsidRPr="008F2DF2">
        <w:rPr>
          <w:rFonts w:ascii="Times New Roman" w:hAnsi="Times New Roman" w:cs="Times New Roman"/>
          <w:b/>
          <w:sz w:val="24"/>
          <w:szCs w:val="24"/>
        </w:rPr>
        <w:t>For the past year, the minimum required rate of return was:  </w:t>
      </w:r>
      <w:r w:rsidRPr="008F2DF2">
        <w:rPr>
          <w:rFonts w:ascii="Times New Roman" w:hAnsi="Times New Roman" w:cs="Times New Roman"/>
          <w:b/>
          <w:bCs/>
          <w:sz w:val="24"/>
          <w:szCs w:val="24"/>
        </w:rPr>
        <w:br/>
      </w:r>
    </w:p>
    <w:tbl>
      <w:tblPr>
        <w:tblW w:w="0" w:type="auto"/>
        <w:tblCellMar>
          <w:top w:w="15" w:type="dxa"/>
          <w:left w:w="15" w:type="dxa"/>
          <w:bottom w:w="15" w:type="dxa"/>
          <w:right w:w="15" w:type="dxa"/>
        </w:tblCellMar>
        <w:tblLook w:val="04A0"/>
      </w:tblPr>
      <w:tblGrid>
        <w:gridCol w:w="435"/>
        <w:gridCol w:w="36"/>
        <w:gridCol w:w="470"/>
      </w:tblGrid>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64" type="#_x0000_t75" style="width:20.25pt;height:18pt" o:ole="">
                  <v:imagedata r:id="rId6" o:title=""/>
                </v:shape>
                <w:control r:id="rId83" w:name="DefaultOcxName76" w:shapeid="_x0000_i1364"/>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7%</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67" type="#_x0000_t75" style="width:20.25pt;height:18pt" o:ole="">
                  <v:imagedata r:id="rId6" o:title=""/>
                </v:shape>
                <w:control r:id="rId84" w:name="DefaultOcxName77" w:shapeid="_x0000_i1367"/>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8%</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70" type="#_x0000_t75" style="width:20.25pt;height:18pt" o:ole="">
                  <v:imagedata r:id="rId6" o:title=""/>
                </v:shape>
                <w:control r:id="rId85" w:name="DefaultOcxName78" w:shapeid="_x0000_i1370"/>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16%</w:t>
            </w:r>
          </w:p>
        </w:tc>
      </w:tr>
      <w:tr w:rsidR="001301EF" w:rsidRPr="008F2DF2" w:rsidTr="001301EF">
        <w:tc>
          <w:tcPr>
            <w:tcW w:w="0" w:type="auto"/>
            <w:hideMark/>
          </w:tcPr>
          <w:p w:rsidR="001301EF" w:rsidRPr="008F2DF2" w:rsidRDefault="00130835" w:rsidP="001301EF">
            <w:pPr>
              <w:rPr>
                <w:rFonts w:ascii="Times New Roman" w:hAnsi="Times New Roman" w:cs="Times New Roman"/>
                <w:sz w:val="24"/>
                <w:szCs w:val="24"/>
              </w:rPr>
            </w:pPr>
            <w:r w:rsidRPr="008F2DF2">
              <w:rPr>
                <w:rFonts w:ascii="Times New Roman" w:hAnsi="Times New Roman" w:cs="Times New Roman"/>
                <w:sz w:val="24"/>
                <w:szCs w:val="24"/>
              </w:rPr>
              <w:object w:dxaOrig="225" w:dyaOrig="225">
                <v:shape id="_x0000_i1373" type="#_x0000_t75" style="width:20.25pt;height:18pt" o:ole="">
                  <v:imagedata r:id="rId6" o:title=""/>
                </v:shape>
                <w:control r:id="rId86" w:name="DefaultOcxName79" w:shapeid="_x0000_i1373"/>
              </w:object>
            </w:r>
          </w:p>
        </w:tc>
        <w:tc>
          <w:tcPr>
            <w:tcW w:w="0" w:type="auto"/>
            <w:hideMark/>
          </w:tcPr>
          <w:p w:rsidR="001301EF" w:rsidRPr="008F2DF2" w:rsidRDefault="001301EF" w:rsidP="001301EF">
            <w:pPr>
              <w:rPr>
                <w:rFonts w:ascii="Times New Roman" w:hAnsi="Times New Roman" w:cs="Times New Roman"/>
                <w:sz w:val="24"/>
                <w:szCs w:val="24"/>
              </w:rPr>
            </w:pPr>
          </w:p>
        </w:tc>
        <w:tc>
          <w:tcPr>
            <w:tcW w:w="0" w:type="auto"/>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14%</w:t>
            </w:r>
          </w:p>
        </w:tc>
      </w:tr>
    </w:tbl>
    <w:p w:rsidR="001301EF" w:rsidRPr="008F2DF2" w:rsidRDefault="001301EF" w:rsidP="001301EF">
      <w:pPr>
        <w:rPr>
          <w:rFonts w:ascii="Times New Roman" w:hAnsi="Times New Roman" w:cs="Times New Roman"/>
          <w:b/>
          <w:bCs/>
          <w:sz w:val="24"/>
          <w:szCs w:val="24"/>
        </w:rPr>
      </w:pPr>
      <w:r w:rsidRPr="008F2DF2">
        <w:rPr>
          <w:rFonts w:ascii="Times New Roman" w:hAnsi="Times New Roman" w:cs="Times New Roman"/>
          <w:b/>
          <w:bCs/>
          <w:sz w:val="24"/>
          <w:szCs w:val="24"/>
        </w:rPr>
        <w:t>3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21</w:t>
      </w:r>
    </w:p>
    <w:p w:rsidR="001301EF" w:rsidRPr="008F2DF2" w:rsidRDefault="001301EF" w:rsidP="008F2DF2">
      <w:pPr>
        <w:rPr>
          <w:rFonts w:ascii="Times New Roman" w:hAnsi="Times New Roman" w:cs="Times New Roman"/>
          <w:sz w:val="24"/>
          <w:szCs w:val="24"/>
        </w:rPr>
      </w:pPr>
      <w:r w:rsidRPr="008F2DF2">
        <w:rPr>
          <w:rFonts w:ascii="Times New Roman" w:hAnsi="Times New Roman" w:cs="Times New Roman"/>
          <w:sz w:val="24"/>
          <w:szCs w:val="24"/>
        </w:rPr>
        <w:t>Villeda Corporation uses the following activity rates from its activity-based costing to assign overhead costs to products.</w:t>
      </w:r>
      <w:r w:rsidRPr="008F2DF2">
        <w:rPr>
          <w:rFonts w:ascii="Times New Roman" w:hAnsi="Times New Roman" w:cs="Times New Roman"/>
          <w:sz w:val="24"/>
          <w:szCs w:val="24"/>
        </w:rPr>
        <w:br/>
        <w:t> </w:t>
      </w:r>
    </w:p>
    <w:tbl>
      <w:tblPr>
        <w:tblW w:w="0" w:type="auto"/>
        <w:tblCellMar>
          <w:left w:w="0" w:type="dxa"/>
          <w:right w:w="0" w:type="dxa"/>
        </w:tblCellMar>
        <w:tblLook w:val="04A0"/>
      </w:tblPr>
      <w:tblGrid>
        <w:gridCol w:w="2700"/>
        <w:gridCol w:w="720"/>
        <w:gridCol w:w="1873"/>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lastRenderedPageBreak/>
              <w:t>Activity Cost Pools</w:t>
            </w:r>
          </w:p>
        </w:tc>
        <w:tc>
          <w:tcPr>
            <w:tcW w:w="0" w:type="auto"/>
            <w:gridSpan w:val="2"/>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Activity Rate</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Setting up batches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$34.47</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per batch</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Processing customer orders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$66.77</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per customer order</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Assembling products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$2.66</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per assembly hour</w:t>
            </w:r>
          </w:p>
        </w:tc>
      </w:tr>
    </w:tbl>
    <w:p w:rsidR="001301EF" w:rsidRPr="008F2DF2" w:rsidRDefault="001301EF" w:rsidP="008F2DF2">
      <w:pPr>
        <w:rPr>
          <w:rFonts w:ascii="Times New Roman" w:hAnsi="Times New Roman" w:cs="Times New Roman"/>
          <w:b/>
          <w:sz w:val="24"/>
          <w:szCs w:val="24"/>
        </w:rPr>
      </w:pPr>
      <w:r w:rsidRPr="008F2DF2">
        <w:rPr>
          <w:rFonts w:ascii="Times New Roman" w:hAnsi="Times New Roman" w:cs="Times New Roman"/>
          <w:sz w:val="24"/>
          <w:szCs w:val="24"/>
        </w:rPr>
        <w:br/>
      </w:r>
      <w:r w:rsidRPr="008F2DF2">
        <w:rPr>
          <w:rFonts w:ascii="Times New Roman" w:hAnsi="Times New Roman" w:cs="Times New Roman"/>
          <w:b/>
          <w:sz w:val="24"/>
          <w:szCs w:val="24"/>
        </w:rPr>
        <w:t>Data concerning two products appear below:</w:t>
      </w:r>
      <w:r w:rsidRPr="008F2DF2">
        <w:rPr>
          <w:rFonts w:ascii="Times New Roman" w:hAnsi="Times New Roman" w:cs="Times New Roman"/>
          <w:b/>
          <w:sz w:val="24"/>
          <w:szCs w:val="24"/>
        </w:rPr>
        <w:br/>
        <w:t> </w:t>
      </w:r>
    </w:p>
    <w:tbl>
      <w:tblPr>
        <w:tblW w:w="0" w:type="auto"/>
        <w:tblCellMar>
          <w:left w:w="0" w:type="dxa"/>
          <w:right w:w="0" w:type="dxa"/>
        </w:tblCellMar>
        <w:tblLook w:val="04A0"/>
      </w:tblPr>
      <w:tblGrid>
        <w:gridCol w:w="2706"/>
        <w:gridCol w:w="1560"/>
        <w:gridCol w:w="1520"/>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Product G32H</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Product U15Z</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Number of batches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79</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48</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Number of customer orders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36</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31</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Number of assembly hours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487</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417</w:t>
            </w:r>
          </w:p>
        </w:tc>
      </w:tr>
    </w:tbl>
    <w:p w:rsidR="001301EF" w:rsidRPr="008F2DF2" w:rsidRDefault="001301EF" w:rsidP="008F2DF2">
      <w:pPr>
        <w:rPr>
          <w:rFonts w:ascii="Times New Roman" w:hAnsi="Times New Roman" w:cs="Times New Roman"/>
          <w:b/>
          <w:sz w:val="24"/>
          <w:szCs w:val="24"/>
        </w:rPr>
      </w:pPr>
      <w:r w:rsidRPr="008F2DF2">
        <w:rPr>
          <w:rFonts w:ascii="Times New Roman" w:hAnsi="Times New Roman" w:cs="Times New Roman"/>
          <w:b/>
          <w:sz w:val="24"/>
          <w:szCs w:val="24"/>
        </w:rPr>
        <w:t>How much overhead cost would be assigned to each of the two products using the company's activity-based costing system?  </w:t>
      </w:r>
      <w:r w:rsidRPr="008F2DF2">
        <w:rPr>
          <w:rFonts w:ascii="Times New Roman" w:hAnsi="Times New Roman" w:cs="Times New Roman"/>
          <w:b/>
          <w:bCs/>
          <w:sz w:val="24"/>
          <w:szCs w:val="24"/>
        </w:rPr>
        <w:br/>
      </w:r>
      <w:r w:rsidRPr="008F2DF2">
        <w:rPr>
          <w:rFonts w:ascii="Times New Roman" w:hAnsi="Times New Roman" w:cs="Times New Roman"/>
          <w:b/>
          <w:bCs/>
          <w:sz w:val="24"/>
          <w:szCs w:val="24"/>
        </w:rPr>
        <w:br/>
      </w:r>
    </w:p>
    <w:p w:rsidR="008F2DF2" w:rsidRPr="008F2DF2" w:rsidRDefault="001301EF" w:rsidP="008F2DF2">
      <w:pPr>
        <w:rPr>
          <w:rFonts w:ascii="Times New Roman" w:hAnsi="Times New Roman" w:cs="Times New Roman"/>
          <w:sz w:val="24"/>
          <w:szCs w:val="24"/>
        </w:rPr>
      </w:pPr>
      <w:r w:rsidRPr="008F2DF2">
        <w:rPr>
          <w:rFonts w:ascii="Times New Roman" w:hAnsi="Times New Roman" w:cs="Times New Roman"/>
          <w:sz w:val="24"/>
          <w:szCs w:val="24"/>
        </w:rPr>
        <w:t xml:space="preserve">Please submit your answers in a table format. </w:t>
      </w:r>
    </w:p>
    <w:p w:rsidR="001301EF" w:rsidRPr="008F2DF2" w:rsidRDefault="001301EF" w:rsidP="008F2DF2">
      <w:pPr>
        <w:rPr>
          <w:rFonts w:ascii="Times New Roman" w:hAnsi="Times New Roman" w:cs="Times New Roman"/>
          <w:b/>
          <w:bCs/>
          <w:sz w:val="24"/>
          <w:szCs w:val="24"/>
        </w:rPr>
      </w:pPr>
      <w:r w:rsidRPr="008F2DF2">
        <w:rPr>
          <w:rFonts w:ascii="Times New Roman" w:hAnsi="Times New Roman" w:cs="Times New Roman"/>
          <w:b/>
          <w:bCs/>
          <w:sz w:val="24"/>
          <w:szCs w:val="24"/>
        </w:rPr>
        <w:t>10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22</w:t>
      </w:r>
    </w:p>
    <w:p w:rsidR="001301EF" w:rsidRPr="008F2DF2" w:rsidRDefault="001301EF" w:rsidP="008F2DF2">
      <w:pPr>
        <w:rPr>
          <w:rFonts w:ascii="Times New Roman" w:hAnsi="Times New Roman" w:cs="Times New Roman"/>
          <w:sz w:val="24"/>
          <w:szCs w:val="24"/>
        </w:rPr>
      </w:pPr>
      <w:r w:rsidRPr="008F2DF2">
        <w:rPr>
          <w:rFonts w:ascii="Times New Roman" w:hAnsi="Times New Roman" w:cs="Times New Roman"/>
          <w:sz w:val="24"/>
          <w:szCs w:val="24"/>
        </w:rPr>
        <w:t>Kerbow Corporation uses part B76 in one of its products. The company's Accounting Department reports the following costs of producing the 12,000 units of the part that are needed every year.</w:t>
      </w:r>
      <w:r w:rsidRPr="008F2DF2">
        <w:rPr>
          <w:rFonts w:ascii="Times New Roman" w:hAnsi="Times New Roman" w:cs="Times New Roman"/>
          <w:sz w:val="24"/>
          <w:szCs w:val="24"/>
        </w:rPr>
        <w:br/>
        <w:t> </w:t>
      </w:r>
    </w:p>
    <w:tbl>
      <w:tblPr>
        <w:tblW w:w="0" w:type="auto"/>
        <w:tblCellMar>
          <w:left w:w="0" w:type="dxa"/>
          <w:right w:w="0" w:type="dxa"/>
        </w:tblCellMar>
        <w:tblLook w:val="04A0"/>
      </w:tblPr>
      <w:tblGrid>
        <w:gridCol w:w="3359"/>
        <w:gridCol w:w="934"/>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Per Unit</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Direct materials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$7.20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Direct labor</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$7.10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Variable overhead</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$3.50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lastRenderedPageBreak/>
              <w:t>Supervisor's salary</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$4.70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Depreciation of special equipment</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$3.40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Allocated general overhead</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$2.40</w:t>
            </w:r>
          </w:p>
        </w:tc>
      </w:tr>
    </w:tbl>
    <w:p w:rsidR="001301EF" w:rsidRPr="008F2DF2" w:rsidRDefault="001301EF" w:rsidP="008F2DF2">
      <w:pPr>
        <w:rPr>
          <w:rFonts w:ascii="Times New Roman" w:hAnsi="Times New Roman" w:cs="Times New Roman"/>
          <w:sz w:val="24"/>
          <w:szCs w:val="24"/>
        </w:rPr>
      </w:pPr>
      <w:r w:rsidRPr="008F2DF2">
        <w:rPr>
          <w:rFonts w:ascii="Times New Roman" w:hAnsi="Times New Roman" w:cs="Times New Roman"/>
          <w:sz w:val="24"/>
          <w:szCs w:val="24"/>
        </w:rPr>
        <w:br/>
        <w:t>An outside supplier has offered to make the part and sell it to the company for $27.40 each. If this offer is accepted, the supervisor's salary and all of the variable costs, including direct labor, can be avoided. The special equipment used to make the part was purchased many years ago and has no salvage value or other use. The allocated general overhead represents fixed costs of the entire company. If the outside supplier's offer were accepted, only $6,000 of these allocated general overhead costs would be avoided. In addition, the space used to produce part B76 could be used to make more of one of the company's other products, generating an additional segment margin of $29,000 per year for that product.</w:t>
      </w:r>
      <w:r w:rsidRPr="008F2DF2">
        <w:rPr>
          <w:rFonts w:ascii="Times New Roman" w:hAnsi="Times New Roman" w:cs="Times New Roman"/>
          <w:b/>
          <w:bCs/>
          <w:sz w:val="24"/>
          <w:szCs w:val="24"/>
        </w:rPr>
        <w:br/>
      </w:r>
      <w:r w:rsidRPr="008F2DF2">
        <w:rPr>
          <w:rFonts w:ascii="Times New Roman" w:hAnsi="Times New Roman" w:cs="Times New Roman"/>
          <w:b/>
          <w:bCs/>
          <w:sz w:val="24"/>
          <w:szCs w:val="24"/>
        </w:rPr>
        <w:br/>
        <w:t>Required:</w:t>
      </w:r>
      <w:r w:rsidRPr="008F2DF2">
        <w:rPr>
          <w:rFonts w:ascii="Times New Roman" w:hAnsi="Times New Roman" w:cs="Times New Roman"/>
          <w:b/>
          <w:bCs/>
          <w:sz w:val="24"/>
          <w:szCs w:val="24"/>
        </w:rPr>
        <w:br/>
      </w:r>
      <w:r w:rsidRPr="008F2DF2">
        <w:rPr>
          <w:rFonts w:ascii="Times New Roman" w:hAnsi="Times New Roman" w:cs="Times New Roman"/>
          <w:b/>
          <w:bCs/>
          <w:sz w:val="24"/>
          <w:szCs w:val="24"/>
        </w:rPr>
        <w:br/>
      </w:r>
      <w:r w:rsidRPr="008F2DF2">
        <w:rPr>
          <w:rFonts w:ascii="Times New Roman" w:hAnsi="Times New Roman" w:cs="Times New Roman"/>
          <w:sz w:val="24"/>
          <w:szCs w:val="24"/>
        </w:rPr>
        <w:t>a. Prepare a report that shows the effect on the company's total net operating income of buying part B76 from the supplier rather than continuing to make it inside the company.</w:t>
      </w:r>
      <w:r w:rsidRPr="008F2DF2">
        <w:rPr>
          <w:rFonts w:ascii="Times New Roman" w:hAnsi="Times New Roman" w:cs="Times New Roman"/>
          <w:sz w:val="24"/>
          <w:szCs w:val="24"/>
        </w:rPr>
        <w:br/>
        <w:t>b. Which alternative should the company choose?  </w:t>
      </w:r>
      <w:r w:rsidRPr="008F2DF2">
        <w:rPr>
          <w:rFonts w:ascii="Times New Roman" w:hAnsi="Times New Roman" w:cs="Times New Roman"/>
          <w:sz w:val="24"/>
          <w:szCs w:val="24"/>
        </w:rPr>
        <w:br/>
      </w:r>
      <w:r w:rsidRPr="008F2DF2">
        <w:rPr>
          <w:rFonts w:ascii="Times New Roman" w:hAnsi="Times New Roman" w:cs="Times New Roman"/>
          <w:sz w:val="24"/>
          <w:szCs w:val="24"/>
        </w:rPr>
        <w:br/>
      </w:r>
    </w:p>
    <w:p w:rsidR="001301EF" w:rsidRPr="008F2DF2" w:rsidRDefault="001301EF" w:rsidP="008F2DF2">
      <w:pPr>
        <w:rPr>
          <w:rFonts w:ascii="Times New Roman" w:hAnsi="Times New Roman" w:cs="Times New Roman"/>
          <w:b/>
          <w:bCs/>
          <w:sz w:val="24"/>
          <w:szCs w:val="24"/>
        </w:rPr>
      </w:pPr>
      <w:r w:rsidRPr="008F2DF2">
        <w:rPr>
          <w:rFonts w:ascii="Times New Roman" w:hAnsi="Times New Roman" w:cs="Times New Roman"/>
          <w:sz w:val="24"/>
          <w:szCs w:val="24"/>
        </w:rPr>
        <w:t xml:space="preserve">Please submit your answer to question A in a table. </w:t>
      </w:r>
      <w:r w:rsidRPr="008F2DF2">
        <w:rPr>
          <w:rFonts w:ascii="Times New Roman" w:hAnsi="Times New Roman" w:cs="Times New Roman"/>
          <w:b/>
          <w:bCs/>
          <w:sz w:val="24"/>
          <w:szCs w:val="24"/>
        </w:rPr>
        <w:t>10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23</w:t>
      </w:r>
    </w:p>
    <w:p w:rsidR="001301EF" w:rsidRPr="008F2DF2" w:rsidRDefault="001301EF" w:rsidP="008F2DF2">
      <w:pPr>
        <w:rPr>
          <w:rFonts w:ascii="Times New Roman" w:hAnsi="Times New Roman" w:cs="Times New Roman"/>
          <w:b/>
          <w:bCs/>
          <w:sz w:val="24"/>
          <w:szCs w:val="24"/>
        </w:rPr>
      </w:pPr>
      <w:r w:rsidRPr="008F2DF2">
        <w:rPr>
          <w:rFonts w:ascii="Times New Roman" w:hAnsi="Times New Roman" w:cs="Times New Roman"/>
          <w:sz w:val="24"/>
          <w:szCs w:val="24"/>
        </w:rPr>
        <w:t>Allen Corporation's required rate of return is 14%. The company is considering the purchase of a new machine that will save $10,000 per year in cash operating costs. The machine will cost $39,540 and will have an 8-year useful life with zero salvage value. Straight-line depreciation will be used.</w:t>
      </w:r>
      <w:r w:rsidRPr="008F2DF2">
        <w:rPr>
          <w:rFonts w:ascii="Times New Roman" w:hAnsi="Times New Roman" w:cs="Times New Roman"/>
          <w:b/>
          <w:bCs/>
          <w:sz w:val="24"/>
          <w:szCs w:val="24"/>
        </w:rPr>
        <w:br/>
      </w:r>
      <w:r w:rsidRPr="008F2DF2">
        <w:rPr>
          <w:rFonts w:ascii="Times New Roman" w:hAnsi="Times New Roman" w:cs="Times New Roman"/>
          <w:b/>
          <w:bCs/>
          <w:sz w:val="24"/>
          <w:szCs w:val="24"/>
        </w:rPr>
        <w:br/>
        <w:t>Required:</w:t>
      </w:r>
      <w:r w:rsidRPr="008F2DF2">
        <w:rPr>
          <w:rFonts w:ascii="Times New Roman" w:hAnsi="Times New Roman" w:cs="Times New Roman"/>
          <w:b/>
          <w:bCs/>
          <w:sz w:val="24"/>
          <w:szCs w:val="24"/>
        </w:rPr>
        <w:br/>
      </w:r>
      <w:r w:rsidRPr="008F2DF2">
        <w:rPr>
          <w:rFonts w:ascii="Times New Roman" w:hAnsi="Times New Roman" w:cs="Times New Roman"/>
          <w:b/>
          <w:bCs/>
          <w:sz w:val="24"/>
          <w:szCs w:val="24"/>
        </w:rPr>
        <w:br/>
      </w:r>
      <w:r w:rsidRPr="008F2DF2">
        <w:rPr>
          <w:rFonts w:ascii="Times New Roman" w:hAnsi="Times New Roman" w:cs="Times New Roman"/>
          <w:sz w:val="24"/>
          <w:szCs w:val="24"/>
        </w:rPr>
        <w:t>Compute the machine's internal rate of return. Would you recommend purch</w:t>
      </w:r>
      <w:r w:rsidR="008F2DF2" w:rsidRPr="008F2DF2">
        <w:rPr>
          <w:rFonts w:ascii="Times New Roman" w:hAnsi="Times New Roman" w:cs="Times New Roman"/>
          <w:sz w:val="24"/>
          <w:szCs w:val="24"/>
        </w:rPr>
        <w:t>ase of the machine? Explain. </w:t>
      </w:r>
      <w:r w:rsidR="008F2DF2" w:rsidRPr="008F2DF2">
        <w:rPr>
          <w:rFonts w:ascii="Times New Roman" w:hAnsi="Times New Roman" w:cs="Times New Roman"/>
          <w:sz w:val="24"/>
          <w:szCs w:val="24"/>
        </w:rPr>
        <w:br/>
      </w:r>
      <w:r w:rsidR="008F2DF2" w:rsidRPr="008F2DF2">
        <w:rPr>
          <w:rFonts w:ascii="Times New Roman" w:hAnsi="Times New Roman" w:cs="Times New Roman"/>
          <w:sz w:val="24"/>
          <w:szCs w:val="24"/>
        </w:rPr>
        <w:br/>
      </w:r>
      <w:r w:rsidRPr="008F2DF2">
        <w:rPr>
          <w:rFonts w:ascii="Times New Roman" w:hAnsi="Times New Roman" w:cs="Times New Roman"/>
          <w:b/>
          <w:bCs/>
          <w:sz w:val="24"/>
          <w:szCs w:val="24"/>
        </w:rPr>
        <w:t>10 points   </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24</w:t>
      </w:r>
    </w:p>
    <w:p w:rsidR="001301EF" w:rsidRPr="008F2DF2" w:rsidRDefault="001301EF" w:rsidP="008F2DF2">
      <w:pPr>
        <w:rPr>
          <w:rFonts w:ascii="Times New Roman" w:hAnsi="Times New Roman" w:cs="Times New Roman"/>
          <w:sz w:val="24"/>
          <w:szCs w:val="24"/>
        </w:rPr>
      </w:pPr>
      <w:r w:rsidRPr="008F2DF2">
        <w:rPr>
          <w:rFonts w:ascii="Times New Roman" w:hAnsi="Times New Roman" w:cs="Times New Roman"/>
          <w:sz w:val="24"/>
          <w:szCs w:val="24"/>
        </w:rPr>
        <w:lastRenderedPageBreak/>
        <w:t>Ameigh Tech is a for-profit vocational school. The school bases its budgets on two measures of activity (i.e., cost drivers), namely student and course. The school uses the following data in its budgeting:</w:t>
      </w:r>
      <w:r w:rsidRPr="008F2DF2">
        <w:rPr>
          <w:rFonts w:ascii="Times New Roman" w:hAnsi="Times New Roman" w:cs="Times New Roman"/>
          <w:sz w:val="24"/>
          <w:szCs w:val="24"/>
        </w:rPr>
        <w:br/>
        <w:t> </w:t>
      </w:r>
    </w:p>
    <w:tbl>
      <w:tblPr>
        <w:tblW w:w="0" w:type="auto"/>
        <w:tblCellMar>
          <w:left w:w="0" w:type="dxa"/>
          <w:right w:w="0" w:type="dxa"/>
        </w:tblCellMar>
        <w:tblLook w:val="04A0"/>
      </w:tblPr>
      <w:tblGrid>
        <w:gridCol w:w="2206"/>
        <w:gridCol w:w="2204"/>
        <w:gridCol w:w="2541"/>
        <w:gridCol w:w="2469"/>
      </w:tblGrid>
      <w:tr w:rsidR="001301EF" w:rsidRPr="008F2DF2" w:rsidTr="001301EF">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 </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Fixed element per month</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Variable element per student</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b/>
                <w:bCs/>
                <w:sz w:val="24"/>
                <w:szCs w:val="24"/>
              </w:rPr>
              <w:t>Variable element per course</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Revenue</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$335</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Faculty wages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$2,600</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Course supplies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$54</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$18</w:t>
            </w:r>
          </w:p>
        </w:tc>
      </w:tr>
      <w:tr w:rsidR="001301EF" w:rsidRPr="008F2DF2" w:rsidTr="001301EF">
        <w:tc>
          <w:tcPr>
            <w:tcW w:w="0" w:type="auto"/>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Administrative expenses</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$38,600</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$13</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1301EF"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$30</w:t>
            </w:r>
          </w:p>
        </w:tc>
      </w:tr>
    </w:tbl>
    <w:p w:rsidR="001301EF" w:rsidRPr="008F2DF2" w:rsidRDefault="001301EF" w:rsidP="008F2DF2">
      <w:pPr>
        <w:rPr>
          <w:rFonts w:ascii="Times New Roman" w:hAnsi="Times New Roman" w:cs="Times New Roman"/>
          <w:sz w:val="24"/>
          <w:szCs w:val="24"/>
        </w:rPr>
      </w:pPr>
      <w:r w:rsidRPr="008F2DF2">
        <w:rPr>
          <w:rFonts w:ascii="Times New Roman" w:hAnsi="Times New Roman" w:cs="Times New Roman"/>
          <w:sz w:val="24"/>
          <w:szCs w:val="24"/>
        </w:rPr>
        <w:br/>
      </w:r>
      <w:r w:rsidRPr="008F2DF2">
        <w:rPr>
          <w:rFonts w:ascii="Times New Roman" w:hAnsi="Times New Roman" w:cs="Times New Roman"/>
          <w:b/>
          <w:sz w:val="24"/>
          <w:szCs w:val="24"/>
        </w:rPr>
        <w:t>In June, the school budgeted for 1,890 students and 146 courses. The actual activity for the month was 2,290 students and 151 courses.</w:t>
      </w:r>
      <w:r w:rsidRPr="008F2DF2">
        <w:rPr>
          <w:rFonts w:ascii="Times New Roman" w:hAnsi="Times New Roman" w:cs="Times New Roman"/>
          <w:b/>
          <w:bCs/>
          <w:sz w:val="24"/>
          <w:szCs w:val="24"/>
        </w:rPr>
        <w:br/>
      </w:r>
      <w:r w:rsidRPr="008F2DF2">
        <w:rPr>
          <w:rFonts w:ascii="Times New Roman" w:hAnsi="Times New Roman" w:cs="Times New Roman"/>
          <w:b/>
          <w:bCs/>
          <w:sz w:val="24"/>
          <w:szCs w:val="24"/>
        </w:rPr>
        <w:br/>
        <w:t>Required:</w:t>
      </w:r>
      <w:r w:rsidRPr="008F2DF2">
        <w:rPr>
          <w:rFonts w:ascii="Times New Roman" w:hAnsi="Times New Roman" w:cs="Times New Roman"/>
          <w:b/>
          <w:bCs/>
          <w:sz w:val="24"/>
          <w:szCs w:val="24"/>
        </w:rPr>
        <w:br/>
      </w:r>
      <w:r w:rsidRPr="008F2DF2">
        <w:rPr>
          <w:rFonts w:ascii="Times New Roman" w:hAnsi="Times New Roman" w:cs="Times New Roman"/>
          <w:b/>
          <w:bCs/>
          <w:sz w:val="24"/>
          <w:szCs w:val="24"/>
        </w:rPr>
        <w:br/>
      </w:r>
      <w:r w:rsidRPr="008F2DF2">
        <w:rPr>
          <w:rFonts w:ascii="Times New Roman" w:hAnsi="Times New Roman" w:cs="Times New Roman"/>
          <w:sz w:val="24"/>
          <w:szCs w:val="24"/>
        </w:rPr>
        <w:t>Prepare a report showing the school's activity variances for June. Label each variance as favora</w:t>
      </w:r>
      <w:r w:rsidR="008F2DF2" w:rsidRPr="008F2DF2">
        <w:rPr>
          <w:rFonts w:ascii="Times New Roman" w:hAnsi="Times New Roman" w:cs="Times New Roman"/>
          <w:sz w:val="24"/>
          <w:szCs w:val="24"/>
        </w:rPr>
        <w:t>ble (F) or unfavorable (U).  </w:t>
      </w:r>
      <w:r w:rsidR="008F2DF2" w:rsidRPr="008F2DF2">
        <w:rPr>
          <w:rFonts w:ascii="Times New Roman" w:hAnsi="Times New Roman" w:cs="Times New Roman"/>
          <w:sz w:val="24"/>
          <w:szCs w:val="24"/>
        </w:rPr>
        <w:br/>
      </w:r>
      <w:r w:rsidR="008F2DF2" w:rsidRPr="008F2DF2">
        <w:rPr>
          <w:rFonts w:ascii="Times New Roman" w:hAnsi="Times New Roman" w:cs="Times New Roman"/>
          <w:b/>
          <w:sz w:val="24"/>
          <w:szCs w:val="24"/>
        </w:rPr>
        <w:br/>
      </w:r>
      <w:r w:rsidRPr="008F2DF2">
        <w:rPr>
          <w:rFonts w:ascii="Times New Roman" w:hAnsi="Times New Roman" w:cs="Times New Roman"/>
          <w:b/>
          <w:sz w:val="24"/>
          <w:szCs w:val="24"/>
        </w:rPr>
        <w:t>Please submit in a table format.</w:t>
      </w:r>
    </w:p>
    <w:p w:rsidR="001301EF" w:rsidRPr="008F2DF2" w:rsidRDefault="001301EF" w:rsidP="001301EF">
      <w:pPr>
        <w:rPr>
          <w:rFonts w:ascii="Times New Roman" w:hAnsi="Times New Roman" w:cs="Times New Roman"/>
          <w:b/>
          <w:i/>
          <w:sz w:val="24"/>
          <w:szCs w:val="24"/>
          <w:u w:val="single"/>
        </w:rPr>
      </w:pPr>
      <w:r w:rsidRPr="008F2DF2">
        <w:rPr>
          <w:rFonts w:ascii="Times New Roman" w:hAnsi="Times New Roman" w:cs="Times New Roman"/>
          <w:b/>
          <w:i/>
          <w:sz w:val="24"/>
          <w:szCs w:val="24"/>
          <w:u w:val="single"/>
        </w:rPr>
        <w:t>QUESTION 25</w:t>
      </w:r>
    </w:p>
    <w:p w:rsidR="008F2DF2" w:rsidRPr="008F2DF2" w:rsidRDefault="001301EF" w:rsidP="001301EF">
      <w:pPr>
        <w:rPr>
          <w:rFonts w:ascii="Times New Roman" w:hAnsi="Times New Roman" w:cs="Times New Roman"/>
          <w:sz w:val="24"/>
          <w:szCs w:val="24"/>
        </w:rPr>
      </w:pPr>
      <w:r w:rsidRPr="008F2DF2">
        <w:rPr>
          <w:rFonts w:ascii="Times New Roman" w:hAnsi="Times New Roman" w:cs="Times New Roman"/>
          <w:sz w:val="24"/>
          <w:szCs w:val="24"/>
        </w:rPr>
        <w:t>During the most recent month at Luinstra Corporation, queue time was 4.5 days, inspection time was 0.8 day, process time was 1.9 days, wait time was 5.1 days, and move time was 0.7 day.</w:t>
      </w:r>
      <w:r w:rsidRPr="008F2DF2">
        <w:rPr>
          <w:rFonts w:ascii="Times New Roman" w:hAnsi="Times New Roman" w:cs="Times New Roman"/>
          <w:b/>
          <w:bCs/>
          <w:sz w:val="24"/>
          <w:szCs w:val="24"/>
        </w:rPr>
        <w:br/>
      </w:r>
      <w:r w:rsidRPr="008F2DF2">
        <w:rPr>
          <w:rFonts w:ascii="Times New Roman" w:hAnsi="Times New Roman" w:cs="Times New Roman"/>
          <w:b/>
          <w:bCs/>
          <w:sz w:val="24"/>
          <w:szCs w:val="24"/>
        </w:rPr>
        <w:br/>
        <w:t>Required:</w:t>
      </w:r>
      <w:r w:rsidRPr="008F2DF2">
        <w:rPr>
          <w:rFonts w:ascii="Times New Roman" w:hAnsi="Times New Roman" w:cs="Times New Roman"/>
          <w:b/>
          <w:bCs/>
          <w:sz w:val="24"/>
          <w:szCs w:val="24"/>
        </w:rPr>
        <w:br/>
      </w:r>
      <w:r w:rsidRPr="008F2DF2">
        <w:rPr>
          <w:rFonts w:ascii="Times New Roman" w:hAnsi="Times New Roman" w:cs="Times New Roman"/>
          <w:b/>
          <w:bCs/>
          <w:sz w:val="24"/>
          <w:szCs w:val="24"/>
        </w:rPr>
        <w:br/>
      </w:r>
      <w:r w:rsidRPr="008F2DF2">
        <w:rPr>
          <w:rFonts w:ascii="Times New Roman" w:hAnsi="Times New Roman" w:cs="Times New Roman"/>
          <w:sz w:val="24"/>
          <w:szCs w:val="24"/>
        </w:rPr>
        <w:t>a. Compute the throughput time.</w:t>
      </w:r>
      <w:r w:rsidRPr="008F2DF2">
        <w:rPr>
          <w:rFonts w:ascii="Times New Roman" w:hAnsi="Times New Roman" w:cs="Times New Roman"/>
          <w:sz w:val="24"/>
          <w:szCs w:val="24"/>
        </w:rPr>
        <w:br/>
        <w:t>b. Compute the manufacturing cycle efficiency (MCE).</w:t>
      </w:r>
      <w:r w:rsidRPr="008F2DF2">
        <w:rPr>
          <w:rFonts w:ascii="Times New Roman" w:hAnsi="Times New Roman" w:cs="Times New Roman"/>
          <w:sz w:val="24"/>
          <w:szCs w:val="24"/>
        </w:rPr>
        <w:br/>
        <w:t>c. What percentage of the production time is spent in non-value-added activities?</w:t>
      </w:r>
      <w:r w:rsidRPr="008F2DF2">
        <w:rPr>
          <w:rFonts w:ascii="Times New Roman" w:hAnsi="Times New Roman" w:cs="Times New Roman"/>
          <w:sz w:val="24"/>
          <w:szCs w:val="24"/>
        </w:rPr>
        <w:br/>
        <w:t>d. Compute the delivery cycle time.  </w:t>
      </w:r>
    </w:p>
    <w:p w:rsidR="00633CEC" w:rsidRPr="008F2DF2" w:rsidRDefault="008F2DF2" w:rsidP="001301EF">
      <w:pPr>
        <w:rPr>
          <w:b/>
        </w:rPr>
      </w:pPr>
      <w:r w:rsidRPr="008F2DF2">
        <w:rPr>
          <w:rFonts w:ascii="Times New Roman" w:hAnsi="Times New Roman" w:cs="Times New Roman"/>
          <w:b/>
          <w:sz w:val="24"/>
          <w:szCs w:val="24"/>
        </w:rPr>
        <w:t>Please write answers as simple mathematical statements.</w:t>
      </w:r>
      <w:r w:rsidR="001301EF" w:rsidRPr="008F2DF2">
        <w:rPr>
          <w:rFonts w:ascii="Times New Roman" w:hAnsi="Times New Roman" w:cs="Times New Roman"/>
          <w:b/>
          <w:sz w:val="24"/>
          <w:szCs w:val="24"/>
        </w:rPr>
        <w:br/>
      </w:r>
      <w:r w:rsidR="001301EF" w:rsidRPr="008F2DF2">
        <w:rPr>
          <w:b/>
        </w:rPr>
        <w:br/>
      </w:r>
    </w:p>
    <w:sectPr w:rsidR="00633CEC" w:rsidRPr="008F2DF2" w:rsidSect="001308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5F2"/>
    <w:multiLevelType w:val="multilevel"/>
    <w:tmpl w:val="E0584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A3500"/>
    <w:multiLevelType w:val="multilevel"/>
    <w:tmpl w:val="065AF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309C7"/>
    <w:multiLevelType w:val="multilevel"/>
    <w:tmpl w:val="A3823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806D7C"/>
    <w:multiLevelType w:val="multilevel"/>
    <w:tmpl w:val="DDC8D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24144C"/>
    <w:multiLevelType w:val="multilevel"/>
    <w:tmpl w:val="DC286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160EA"/>
    <w:multiLevelType w:val="multilevel"/>
    <w:tmpl w:val="970E8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BB4BF2"/>
    <w:multiLevelType w:val="multilevel"/>
    <w:tmpl w:val="87FC3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4E6774"/>
    <w:multiLevelType w:val="multilevel"/>
    <w:tmpl w:val="27E26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0E1E07"/>
    <w:multiLevelType w:val="multilevel"/>
    <w:tmpl w:val="61A8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ED16FE"/>
    <w:multiLevelType w:val="multilevel"/>
    <w:tmpl w:val="9AD6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962FA3"/>
    <w:multiLevelType w:val="multilevel"/>
    <w:tmpl w:val="6D86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22099A"/>
    <w:multiLevelType w:val="multilevel"/>
    <w:tmpl w:val="2EDE6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9E0698"/>
    <w:multiLevelType w:val="multilevel"/>
    <w:tmpl w:val="458C6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8B0354"/>
    <w:multiLevelType w:val="multilevel"/>
    <w:tmpl w:val="A7201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5E028A"/>
    <w:multiLevelType w:val="multilevel"/>
    <w:tmpl w:val="43F68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301D52"/>
    <w:multiLevelType w:val="multilevel"/>
    <w:tmpl w:val="37F28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38166F"/>
    <w:multiLevelType w:val="multilevel"/>
    <w:tmpl w:val="941C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4F0A33"/>
    <w:multiLevelType w:val="multilevel"/>
    <w:tmpl w:val="D04CA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A07826"/>
    <w:multiLevelType w:val="multilevel"/>
    <w:tmpl w:val="3FCA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882062"/>
    <w:multiLevelType w:val="multilevel"/>
    <w:tmpl w:val="0728E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A97FA4"/>
    <w:multiLevelType w:val="multilevel"/>
    <w:tmpl w:val="1FC41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1F5018"/>
    <w:multiLevelType w:val="multilevel"/>
    <w:tmpl w:val="F76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1A6AA5"/>
    <w:multiLevelType w:val="multilevel"/>
    <w:tmpl w:val="0142A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0A4FCB"/>
    <w:multiLevelType w:val="multilevel"/>
    <w:tmpl w:val="E85C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B4735E"/>
    <w:multiLevelType w:val="multilevel"/>
    <w:tmpl w:val="52B2C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1"/>
  </w:num>
  <w:num w:numId="3">
    <w:abstractNumId w:val="18"/>
  </w:num>
  <w:num w:numId="4">
    <w:abstractNumId w:val="8"/>
  </w:num>
  <w:num w:numId="5">
    <w:abstractNumId w:val="15"/>
  </w:num>
  <w:num w:numId="6">
    <w:abstractNumId w:val="23"/>
  </w:num>
  <w:num w:numId="7">
    <w:abstractNumId w:val="14"/>
  </w:num>
  <w:num w:numId="8">
    <w:abstractNumId w:val="22"/>
  </w:num>
  <w:num w:numId="9">
    <w:abstractNumId w:val="20"/>
  </w:num>
  <w:num w:numId="10">
    <w:abstractNumId w:val="13"/>
  </w:num>
  <w:num w:numId="11">
    <w:abstractNumId w:val="19"/>
  </w:num>
  <w:num w:numId="12">
    <w:abstractNumId w:val="4"/>
  </w:num>
  <w:num w:numId="13">
    <w:abstractNumId w:val="1"/>
  </w:num>
  <w:num w:numId="14">
    <w:abstractNumId w:val="17"/>
  </w:num>
  <w:num w:numId="15">
    <w:abstractNumId w:val="12"/>
  </w:num>
  <w:num w:numId="16">
    <w:abstractNumId w:val="16"/>
  </w:num>
  <w:num w:numId="17">
    <w:abstractNumId w:val="9"/>
  </w:num>
  <w:num w:numId="18">
    <w:abstractNumId w:val="5"/>
  </w:num>
  <w:num w:numId="19">
    <w:abstractNumId w:val="3"/>
  </w:num>
  <w:num w:numId="20">
    <w:abstractNumId w:val="6"/>
  </w:num>
  <w:num w:numId="21">
    <w:abstractNumId w:val="11"/>
  </w:num>
  <w:num w:numId="22">
    <w:abstractNumId w:val="24"/>
  </w:num>
  <w:num w:numId="23">
    <w:abstractNumId w:val="2"/>
  </w:num>
  <w:num w:numId="24">
    <w:abstractNumId w:val="1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301EF"/>
    <w:rsid w:val="001301EF"/>
    <w:rsid w:val="00130835"/>
    <w:rsid w:val="00633CEC"/>
    <w:rsid w:val="006B4E69"/>
    <w:rsid w:val="008F2D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835"/>
  </w:style>
  <w:style w:type="paragraph" w:styleId="Heading3">
    <w:name w:val="heading 3"/>
    <w:basedOn w:val="Normal"/>
    <w:link w:val="Heading3Char"/>
    <w:uiPriority w:val="9"/>
    <w:qFormat/>
    <w:rsid w:val="001301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01EF"/>
    <w:rPr>
      <w:rFonts w:ascii="Times New Roman" w:eastAsia="Times New Roman" w:hAnsi="Times New Roman" w:cs="Times New Roman"/>
      <w:b/>
      <w:bCs/>
      <w:sz w:val="27"/>
      <w:szCs w:val="27"/>
    </w:rPr>
  </w:style>
  <w:style w:type="paragraph" w:styleId="NormalWeb">
    <w:name w:val="Normal (Web)"/>
    <w:basedOn w:val="Normal"/>
    <w:uiPriority w:val="99"/>
    <w:unhideWhenUsed/>
    <w:rsid w:val="001301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errortext">
    <w:name w:val="fielderrortext"/>
    <w:basedOn w:val="DefaultParagraphFont"/>
    <w:rsid w:val="001301EF"/>
  </w:style>
  <w:style w:type="character" w:customStyle="1" w:styleId="steptitleright">
    <w:name w:val="steptitleright"/>
    <w:basedOn w:val="DefaultParagraphFont"/>
    <w:rsid w:val="001301EF"/>
  </w:style>
  <w:style w:type="paragraph" w:customStyle="1" w:styleId="taskbuttondiv">
    <w:name w:val="taskbuttondiv"/>
    <w:basedOn w:val="Normal"/>
    <w:rsid w:val="001301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editor">
    <w:name w:val="mceeditor"/>
    <w:basedOn w:val="DefaultParagraphFont"/>
    <w:rsid w:val="001301EF"/>
  </w:style>
  <w:style w:type="character" w:styleId="Hyperlink">
    <w:name w:val="Hyperlink"/>
    <w:basedOn w:val="DefaultParagraphFont"/>
    <w:uiPriority w:val="99"/>
    <w:unhideWhenUsed/>
    <w:rsid w:val="001301EF"/>
    <w:rPr>
      <w:color w:val="0000FF"/>
      <w:u w:val="single"/>
    </w:rPr>
  </w:style>
  <w:style w:type="character" w:customStyle="1" w:styleId="mceicon">
    <w:name w:val="mceicon"/>
    <w:basedOn w:val="DefaultParagraphFont"/>
    <w:rsid w:val="001301EF"/>
  </w:style>
  <w:style w:type="character" w:customStyle="1" w:styleId="mceseparator">
    <w:name w:val="mceseparator"/>
    <w:basedOn w:val="DefaultParagraphFont"/>
    <w:rsid w:val="001301EF"/>
  </w:style>
  <w:style w:type="character" w:customStyle="1" w:styleId="mceaction">
    <w:name w:val="mceaction"/>
    <w:basedOn w:val="DefaultParagraphFont"/>
    <w:rsid w:val="001301EF"/>
  </w:style>
  <w:style w:type="paragraph" w:styleId="BalloonText">
    <w:name w:val="Balloon Text"/>
    <w:basedOn w:val="Normal"/>
    <w:link w:val="BalloonTextChar"/>
    <w:uiPriority w:val="99"/>
    <w:semiHidden/>
    <w:unhideWhenUsed/>
    <w:rsid w:val="00130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1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301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01EF"/>
    <w:rPr>
      <w:rFonts w:ascii="Times New Roman" w:eastAsia="Times New Roman" w:hAnsi="Times New Roman" w:cs="Times New Roman"/>
      <w:b/>
      <w:bCs/>
      <w:sz w:val="27"/>
      <w:szCs w:val="27"/>
    </w:rPr>
  </w:style>
  <w:style w:type="paragraph" w:styleId="NormalWeb">
    <w:name w:val="Normal (Web)"/>
    <w:basedOn w:val="Normal"/>
    <w:uiPriority w:val="99"/>
    <w:unhideWhenUsed/>
    <w:rsid w:val="001301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errortext">
    <w:name w:val="fielderrortext"/>
    <w:basedOn w:val="DefaultParagraphFont"/>
    <w:rsid w:val="001301EF"/>
  </w:style>
  <w:style w:type="character" w:customStyle="1" w:styleId="steptitleright">
    <w:name w:val="steptitleright"/>
    <w:basedOn w:val="DefaultParagraphFont"/>
    <w:rsid w:val="001301EF"/>
  </w:style>
  <w:style w:type="paragraph" w:customStyle="1" w:styleId="taskbuttondiv">
    <w:name w:val="taskbuttondiv"/>
    <w:basedOn w:val="Normal"/>
    <w:rsid w:val="001301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editor">
    <w:name w:val="mceeditor"/>
    <w:basedOn w:val="DefaultParagraphFont"/>
    <w:rsid w:val="001301EF"/>
  </w:style>
  <w:style w:type="character" w:styleId="Hyperlink">
    <w:name w:val="Hyperlink"/>
    <w:basedOn w:val="DefaultParagraphFont"/>
    <w:uiPriority w:val="99"/>
    <w:unhideWhenUsed/>
    <w:rsid w:val="001301EF"/>
    <w:rPr>
      <w:color w:val="0000FF"/>
      <w:u w:val="single"/>
    </w:rPr>
  </w:style>
  <w:style w:type="character" w:customStyle="1" w:styleId="mceicon">
    <w:name w:val="mceicon"/>
    <w:basedOn w:val="DefaultParagraphFont"/>
    <w:rsid w:val="001301EF"/>
  </w:style>
  <w:style w:type="character" w:customStyle="1" w:styleId="mceseparator">
    <w:name w:val="mceseparator"/>
    <w:basedOn w:val="DefaultParagraphFont"/>
    <w:rsid w:val="001301EF"/>
  </w:style>
  <w:style w:type="character" w:customStyle="1" w:styleId="mceaction">
    <w:name w:val="mceaction"/>
    <w:basedOn w:val="DefaultParagraphFont"/>
    <w:rsid w:val="001301EF"/>
  </w:style>
  <w:style w:type="paragraph" w:styleId="BalloonText">
    <w:name w:val="Balloon Text"/>
    <w:basedOn w:val="Normal"/>
    <w:link w:val="BalloonTextChar"/>
    <w:uiPriority w:val="99"/>
    <w:semiHidden/>
    <w:unhideWhenUsed/>
    <w:rsid w:val="00130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1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8134825">
      <w:bodyDiv w:val="1"/>
      <w:marLeft w:val="0"/>
      <w:marRight w:val="0"/>
      <w:marTop w:val="0"/>
      <w:marBottom w:val="0"/>
      <w:divBdr>
        <w:top w:val="none" w:sz="0" w:space="0" w:color="auto"/>
        <w:left w:val="none" w:sz="0" w:space="0" w:color="auto"/>
        <w:bottom w:val="none" w:sz="0" w:space="0" w:color="auto"/>
        <w:right w:val="none" w:sz="0" w:space="0" w:color="auto"/>
      </w:divBdr>
      <w:divsChild>
        <w:div w:id="2040811945">
          <w:marLeft w:val="0"/>
          <w:marRight w:val="0"/>
          <w:marTop w:val="0"/>
          <w:marBottom w:val="0"/>
          <w:divBdr>
            <w:top w:val="single" w:sz="6" w:space="15" w:color="CCCCCC"/>
            <w:left w:val="none" w:sz="0" w:space="0" w:color="auto"/>
            <w:bottom w:val="none" w:sz="0" w:space="0" w:color="auto"/>
            <w:right w:val="none" w:sz="0" w:space="0" w:color="auto"/>
          </w:divBdr>
          <w:divsChild>
            <w:div w:id="608927599">
              <w:marLeft w:val="0"/>
              <w:marRight w:val="0"/>
              <w:marTop w:val="0"/>
              <w:marBottom w:val="0"/>
              <w:divBdr>
                <w:top w:val="none" w:sz="0" w:space="0" w:color="auto"/>
                <w:left w:val="none" w:sz="0" w:space="0" w:color="auto"/>
                <w:bottom w:val="none" w:sz="0" w:space="0" w:color="auto"/>
                <w:right w:val="none" w:sz="0" w:space="0" w:color="auto"/>
              </w:divBdr>
              <w:divsChild>
                <w:div w:id="1305240147">
                  <w:marLeft w:val="0"/>
                  <w:marRight w:val="0"/>
                  <w:marTop w:val="0"/>
                  <w:marBottom w:val="45"/>
                  <w:divBdr>
                    <w:top w:val="none" w:sz="0" w:space="0" w:color="auto"/>
                    <w:left w:val="none" w:sz="0" w:space="0" w:color="auto"/>
                    <w:bottom w:val="none" w:sz="0" w:space="0" w:color="auto"/>
                    <w:right w:val="none" w:sz="0" w:space="0" w:color="auto"/>
                  </w:divBdr>
                  <w:divsChild>
                    <w:div w:id="1828084955">
                      <w:marLeft w:val="0"/>
                      <w:marRight w:val="0"/>
                      <w:marTop w:val="0"/>
                      <w:marBottom w:val="0"/>
                      <w:divBdr>
                        <w:top w:val="none" w:sz="0" w:space="0" w:color="auto"/>
                        <w:left w:val="none" w:sz="0" w:space="0" w:color="auto"/>
                        <w:bottom w:val="none" w:sz="0" w:space="0" w:color="auto"/>
                        <w:right w:val="none" w:sz="0" w:space="0" w:color="auto"/>
                      </w:divBdr>
                    </w:div>
                    <w:div w:id="1438134291">
                      <w:marLeft w:val="0"/>
                      <w:marRight w:val="0"/>
                      <w:marTop w:val="0"/>
                      <w:marBottom w:val="0"/>
                      <w:divBdr>
                        <w:top w:val="none" w:sz="0" w:space="0" w:color="auto"/>
                        <w:left w:val="none" w:sz="0" w:space="0" w:color="auto"/>
                        <w:bottom w:val="none" w:sz="0" w:space="0" w:color="auto"/>
                        <w:right w:val="none" w:sz="0" w:space="0" w:color="auto"/>
                      </w:divBdr>
                    </w:div>
                    <w:div w:id="1584607696">
                      <w:marLeft w:val="0"/>
                      <w:marRight w:val="0"/>
                      <w:marTop w:val="0"/>
                      <w:marBottom w:val="0"/>
                      <w:divBdr>
                        <w:top w:val="none" w:sz="0" w:space="0" w:color="auto"/>
                        <w:left w:val="none" w:sz="0" w:space="0" w:color="auto"/>
                        <w:bottom w:val="none" w:sz="0" w:space="0" w:color="auto"/>
                        <w:right w:val="none" w:sz="0" w:space="0" w:color="auto"/>
                      </w:divBdr>
                    </w:div>
                    <w:div w:id="2094542891">
                      <w:marLeft w:val="0"/>
                      <w:marRight w:val="0"/>
                      <w:marTop w:val="0"/>
                      <w:marBottom w:val="0"/>
                      <w:divBdr>
                        <w:top w:val="none" w:sz="0" w:space="0" w:color="auto"/>
                        <w:left w:val="none" w:sz="0" w:space="0" w:color="auto"/>
                        <w:bottom w:val="none" w:sz="0" w:space="0" w:color="auto"/>
                        <w:right w:val="none" w:sz="0" w:space="0" w:color="auto"/>
                      </w:divBdr>
                    </w:div>
                    <w:div w:id="17831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63193">
          <w:marLeft w:val="0"/>
          <w:marRight w:val="0"/>
          <w:marTop w:val="0"/>
          <w:marBottom w:val="0"/>
          <w:divBdr>
            <w:top w:val="single" w:sz="6" w:space="15" w:color="CCCCCC"/>
            <w:left w:val="none" w:sz="0" w:space="0" w:color="auto"/>
            <w:bottom w:val="none" w:sz="0" w:space="0" w:color="auto"/>
            <w:right w:val="none" w:sz="0" w:space="0" w:color="auto"/>
          </w:divBdr>
          <w:divsChild>
            <w:div w:id="4023622">
              <w:marLeft w:val="0"/>
              <w:marRight w:val="0"/>
              <w:marTop w:val="0"/>
              <w:marBottom w:val="0"/>
              <w:divBdr>
                <w:top w:val="none" w:sz="0" w:space="0" w:color="auto"/>
                <w:left w:val="none" w:sz="0" w:space="0" w:color="auto"/>
                <w:bottom w:val="none" w:sz="0" w:space="0" w:color="auto"/>
                <w:right w:val="none" w:sz="0" w:space="0" w:color="auto"/>
              </w:divBdr>
              <w:divsChild>
                <w:div w:id="803158827">
                  <w:marLeft w:val="0"/>
                  <w:marRight w:val="0"/>
                  <w:marTop w:val="0"/>
                  <w:marBottom w:val="45"/>
                  <w:divBdr>
                    <w:top w:val="none" w:sz="0" w:space="0" w:color="auto"/>
                    <w:left w:val="none" w:sz="0" w:space="0" w:color="auto"/>
                    <w:bottom w:val="none" w:sz="0" w:space="0" w:color="auto"/>
                    <w:right w:val="none" w:sz="0" w:space="0" w:color="auto"/>
                  </w:divBdr>
                  <w:divsChild>
                    <w:div w:id="207113625">
                      <w:marLeft w:val="0"/>
                      <w:marRight w:val="0"/>
                      <w:marTop w:val="0"/>
                      <w:marBottom w:val="0"/>
                      <w:divBdr>
                        <w:top w:val="none" w:sz="0" w:space="0" w:color="auto"/>
                        <w:left w:val="none" w:sz="0" w:space="0" w:color="auto"/>
                        <w:bottom w:val="none" w:sz="0" w:space="0" w:color="auto"/>
                        <w:right w:val="none" w:sz="0" w:space="0" w:color="auto"/>
                      </w:divBdr>
                    </w:div>
                    <w:div w:id="1991791375">
                      <w:marLeft w:val="0"/>
                      <w:marRight w:val="0"/>
                      <w:marTop w:val="0"/>
                      <w:marBottom w:val="0"/>
                      <w:divBdr>
                        <w:top w:val="none" w:sz="0" w:space="0" w:color="auto"/>
                        <w:left w:val="none" w:sz="0" w:space="0" w:color="auto"/>
                        <w:bottom w:val="none" w:sz="0" w:space="0" w:color="auto"/>
                        <w:right w:val="none" w:sz="0" w:space="0" w:color="auto"/>
                      </w:divBdr>
                    </w:div>
                    <w:div w:id="174811288">
                      <w:marLeft w:val="0"/>
                      <w:marRight w:val="0"/>
                      <w:marTop w:val="0"/>
                      <w:marBottom w:val="0"/>
                      <w:divBdr>
                        <w:top w:val="none" w:sz="0" w:space="0" w:color="auto"/>
                        <w:left w:val="none" w:sz="0" w:space="0" w:color="auto"/>
                        <w:bottom w:val="none" w:sz="0" w:space="0" w:color="auto"/>
                        <w:right w:val="none" w:sz="0" w:space="0" w:color="auto"/>
                      </w:divBdr>
                    </w:div>
                    <w:div w:id="1098870901">
                      <w:marLeft w:val="0"/>
                      <w:marRight w:val="0"/>
                      <w:marTop w:val="0"/>
                      <w:marBottom w:val="0"/>
                      <w:divBdr>
                        <w:top w:val="none" w:sz="0" w:space="0" w:color="auto"/>
                        <w:left w:val="none" w:sz="0" w:space="0" w:color="auto"/>
                        <w:bottom w:val="none" w:sz="0" w:space="0" w:color="auto"/>
                        <w:right w:val="none" w:sz="0" w:space="0" w:color="auto"/>
                      </w:divBdr>
                    </w:div>
                    <w:div w:id="16739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21742">
          <w:marLeft w:val="0"/>
          <w:marRight w:val="0"/>
          <w:marTop w:val="0"/>
          <w:marBottom w:val="0"/>
          <w:divBdr>
            <w:top w:val="single" w:sz="6" w:space="15" w:color="CCCCCC"/>
            <w:left w:val="none" w:sz="0" w:space="0" w:color="auto"/>
            <w:bottom w:val="none" w:sz="0" w:space="0" w:color="auto"/>
            <w:right w:val="none" w:sz="0" w:space="0" w:color="auto"/>
          </w:divBdr>
          <w:divsChild>
            <w:div w:id="143621103">
              <w:marLeft w:val="0"/>
              <w:marRight w:val="0"/>
              <w:marTop w:val="0"/>
              <w:marBottom w:val="0"/>
              <w:divBdr>
                <w:top w:val="none" w:sz="0" w:space="0" w:color="auto"/>
                <w:left w:val="none" w:sz="0" w:space="0" w:color="auto"/>
                <w:bottom w:val="none" w:sz="0" w:space="0" w:color="auto"/>
                <w:right w:val="none" w:sz="0" w:space="0" w:color="auto"/>
              </w:divBdr>
              <w:divsChild>
                <w:div w:id="813449908">
                  <w:marLeft w:val="0"/>
                  <w:marRight w:val="0"/>
                  <w:marTop w:val="0"/>
                  <w:marBottom w:val="45"/>
                  <w:divBdr>
                    <w:top w:val="none" w:sz="0" w:space="0" w:color="auto"/>
                    <w:left w:val="none" w:sz="0" w:space="0" w:color="auto"/>
                    <w:bottom w:val="none" w:sz="0" w:space="0" w:color="auto"/>
                    <w:right w:val="none" w:sz="0" w:space="0" w:color="auto"/>
                  </w:divBdr>
                  <w:divsChild>
                    <w:div w:id="1156611098">
                      <w:marLeft w:val="0"/>
                      <w:marRight w:val="0"/>
                      <w:marTop w:val="0"/>
                      <w:marBottom w:val="0"/>
                      <w:divBdr>
                        <w:top w:val="none" w:sz="0" w:space="0" w:color="auto"/>
                        <w:left w:val="none" w:sz="0" w:space="0" w:color="auto"/>
                        <w:bottom w:val="none" w:sz="0" w:space="0" w:color="auto"/>
                        <w:right w:val="none" w:sz="0" w:space="0" w:color="auto"/>
                      </w:divBdr>
                    </w:div>
                    <w:div w:id="290328886">
                      <w:marLeft w:val="0"/>
                      <w:marRight w:val="0"/>
                      <w:marTop w:val="0"/>
                      <w:marBottom w:val="0"/>
                      <w:divBdr>
                        <w:top w:val="none" w:sz="0" w:space="0" w:color="auto"/>
                        <w:left w:val="none" w:sz="0" w:space="0" w:color="auto"/>
                        <w:bottom w:val="none" w:sz="0" w:space="0" w:color="auto"/>
                        <w:right w:val="none" w:sz="0" w:space="0" w:color="auto"/>
                      </w:divBdr>
                    </w:div>
                    <w:div w:id="1232622024">
                      <w:marLeft w:val="0"/>
                      <w:marRight w:val="0"/>
                      <w:marTop w:val="0"/>
                      <w:marBottom w:val="0"/>
                      <w:divBdr>
                        <w:top w:val="none" w:sz="0" w:space="0" w:color="auto"/>
                        <w:left w:val="none" w:sz="0" w:space="0" w:color="auto"/>
                        <w:bottom w:val="none" w:sz="0" w:space="0" w:color="auto"/>
                        <w:right w:val="none" w:sz="0" w:space="0" w:color="auto"/>
                      </w:divBdr>
                    </w:div>
                    <w:div w:id="97868251">
                      <w:marLeft w:val="0"/>
                      <w:marRight w:val="0"/>
                      <w:marTop w:val="0"/>
                      <w:marBottom w:val="0"/>
                      <w:divBdr>
                        <w:top w:val="none" w:sz="0" w:space="0" w:color="auto"/>
                        <w:left w:val="none" w:sz="0" w:space="0" w:color="auto"/>
                        <w:bottom w:val="none" w:sz="0" w:space="0" w:color="auto"/>
                        <w:right w:val="none" w:sz="0" w:space="0" w:color="auto"/>
                      </w:divBdr>
                    </w:div>
                    <w:div w:id="10188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92195">
          <w:marLeft w:val="0"/>
          <w:marRight w:val="0"/>
          <w:marTop w:val="0"/>
          <w:marBottom w:val="0"/>
          <w:divBdr>
            <w:top w:val="single" w:sz="6" w:space="15" w:color="CCCCCC"/>
            <w:left w:val="none" w:sz="0" w:space="0" w:color="auto"/>
            <w:bottom w:val="none" w:sz="0" w:space="0" w:color="auto"/>
            <w:right w:val="none" w:sz="0" w:space="0" w:color="auto"/>
          </w:divBdr>
          <w:divsChild>
            <w:div w:id="1951625943">
              <w:marLeft w:val="0"/>
              <w:marRight w:val="0"/>
              <w:marTop w:val="0"/>
              <w:marBottom w:val="0"/>
              <w:divBdr>
                <w:top w:val="none" w:sz="0" w:space="0" w:color="auto"/>
                <w:left w:val="none" w:sz="0" w:space="0" w:color="auto"/>
                <w:bottom w:val="none" w:sz="0" w:space="0" w:color="auto"/>
                <w:right w:val="none" w:sz="0" w:space="0" w:color="auto"/>
              </w:divBdr>
              <w:divsChild>
                <w:div w:id="8341071">
                  <w:marLeft w:val="0"/>
                  <w:marRight w:val="0"/>
                  <w:marTop w:val="0"/>
                  <w:marBottom w:val="45"/>
                  <w:divBdr>
                    <w:top w:val="none" w:sz="0" w:space="0" w:color="auto"/>
                    <w:left w:val="none" w:sz="0" w:space="0" w:color="auto"/>
                    <w:bottom w:val="none" w:sz="0" w:space="0" w:color="auto"/>
                    <w:right w:val="none" w:sz="0" w:space="0" w:color="auto"/>
                  </w:divBdr>
                  <w:divsChild>
                    <w:div w:id="1856379844">
                      <w:marLeft w:val="0"/>
                      <w:marRight w:val="0"/>
                      <w:marTop w:val="0"/>
                      <w:marBottom w:val="0"/>
                      <w:divBdr>
                        <w:top w:val="none" w:sz="0" w:space="0" w:color="auto"/>
                        <w:left w:val="none" w:sz="0" w:space="0" w:color="auto"/>
                        <w:bottom w:val="none" w:sz="0" w:space="0" w:color="auto"/>
                        <w:right w:val="none" w:sz="0" w:space="0" w:color="auto"/>
                      </w:divBdr>
                    </w:div>
                    <w:div w:id="1258830118">
                      <w:marLeft w:val="0"/>
                      <w:marRight w:val="0"/>
                      <w:marTop w:val="0"/>
                      <w:marBottom w:val="0"/>
                      <w:divBdr>
                        <w:top w:val="none" w:sz="0" w:space="0" w:color="auto"/>
                        <w:left w:val="none" w:sz="0" w:space="0" w:color="auto"/>
                        <w:bottom w:val="none" w:sz="0" w:space="0" w:color="auto"/>
                        <w:right w:val="none" w:sz="0" w:space="0" w:color="auto"/>
                      </w:divBdr>
                    </w:div>
                    <w:div w:id="1886941252">
                      <w:marLeft w:val="0"/>
                      <w:marRight w:val="0"/>
                      <w:marTop w:val="0"/>
                      <w:marBottom w:val="0"/>
                      <w:divBdr>
                        <w:top w:val="none" w:sz="0" w:space="0" w:color="auto"/>
                        <w:left w:val="none" w:sz="0" w:space="0" w:color="auto"/>
                        <w:bottom w:val="none" w:sz="0" w:space="0" w:color="auto"/>
                        <w:right w:val="none" w:sz="0" w:space="0" w:color="auto"/>
                      </w:divBdr>
                    </w:div>
                    <w:div w:id="22366308">
                      <w:marLeft w:val="0"/>
                      <w:marRight w:val="0"/>
                      <w:marTop w:val="0"/>
                      <w:marBottom w:val="0"/>
                      <w:divBdr>
                        <w:top w:val="none" w:sz="0" w:space="0" w:color="auto"/>
                        <w:left w:val="none" w:sz="0" w:space="0" w:color="auto"/>
                        <w:bottom w:val="none" w:sz="0" w:space="0" w:color="auto"/>
                        <w:right w:val="none" w:sz="0" w:space="0" w:color="auto"/>
                      </w:divBdr>
                    </w:div>
                    <w:div w:id="139554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2768">
          <w:marLeft w:val="0"/>
          <w:marRight w:val="0"/>
          <w:marTop w:val="0"/>
          <w:marBottom w:val="0"/>
          <w:divBdr>
            <w:top w:val="single" w:sz="6" w:space="15" w:color="CCCCCC"/>
            <w:left w:val="none" w:sz="0" w:space="0" w:color="auto"/>
            <w:bottom w:val="none" w:sz="0" w:space="0" w:color="auto"/>
            <w:right w:val="none" w:sz="0" w:space="0" w:color="auto"/>
          </w:divBdr>
          <w:divsChild>
            <w:div w:id="668754087">
              <w:marLeft w:val="0"/>
              <w:marRight w:val="0"/>
              <w:marTop w:val="0"/>
              <w:marBottom w:val="0"/>
              <w:divBdr>
                <w:top w:val="none" w:sz="0" w:space="0" w:color="auto"/>
                <w:left w:val="none" w:sz="0" w:space="0" w:color="auto"/>
                <w:bottom w:val="none" w:sz="0" w:space="0" w:color="auto"/>
                <w:right w:val="none" w:sz="0" w:space="0" w:color="auto"/>
              </w:divBdr>
              <w:divsChild>
                <w:div w:id="331764623">
                  <w:marLeft w:val="0"/>
                  <w:marRight w:val="0"/>
                  <w:marTop w:val="0"/>
                  <w:marBottom w:val="45"/>
                  <w:divBdr>
                    <w:top w:val="none" w:sz="0" w:space="0" w:color="auto"/>
                    <w:left w:val="none" w:sz="0" w:space="0" w:color="auto"/>
                    <w:bottom w:val="none" w:sz="0" w:space="0" w:color="auto"/>
                    <w:right w:val="none" w:sz="0" w:space="0" w:color="auto"/>
                  </w:divBdr>
                  <w:divsChild>
                    <w:div w:id="785853205">
                      <w:marLeft w:val="0"/>
                      <w:marRight w:val="0"/>
                      <w:marTop w:val="0"/>
                      <w:marBottom w:val="0"/>
                      <w:divBdr>
                        <w:top w:val="none" w:sz="0" w:space="0" w:color="auto"/>
                        <w:left w:val="none" w:sz="0" w:space="0" w:color="auto"/>
                        <w:bottom w:val="none" w:sz="0" w:space="0" w:color="auto"/>
                        <w:right w:val="none" w:sz="0" w:space="0" w:color="auto"/>
                      </w:divBdr>
                    </w:div>
                    <w:div w:id="1692686233">
                      <w:marLeft w:val="0"/>
                      <w:marRight w:val="0"/>
                      <w:marTop w:val="0"/>
                      <w:marBottom w:val="0"/>
                      <w:divBdr>
                        <w:top w:val="none" w:sz="0" w:space="0" w:color="auto"/>
                        <w:left w:val="none" w:sz="0" w:space="0" w:color="auto"/>
                        <w:bottom w:val="none" w:sz="0" w:space="0" w:color="auto"/>
                        <w:right w:val="none" w:sz="0" w:space="0" w:color="auto"/>
                      </w:divBdr>
                    </w:div>
                    <w:div w:id="908811430">
                      <w:marLeft w:val="0"/>
                      <w:marRight w:val="0"/>
                      <w:marTop w:val="0"/>
                      <w:marBottom w:val="0"/>
                      <w:divBdr>
                        <w:top w:val="none" w:sz="0" w:space="0" w:color="auto"/>
                        <w:left w:val="none" w:sz="0" w:space="0" w:color="auto"/>
                        <w:bottom w:val="none" w:sz="0" w:space="0" w:color="auto"/>
                        <w:right w:val="none" w:sz="0" w:space="0" w:color="auto"/>
                      </w:divBdr>
                    </w:div>
                    <w:div w:id="1985966371">
                      <w:marLeft w:val="0"/>
                      <w:marRight w:val="0"/>
                      <w:marTop w:val="0"/>
                      <w:marBottom w:val="0"/>
                      <w:divBdr>
                        <w:top w:val="none" w:sz="0" w:space="0" w:color="auto"/>
                        <w:left w:val="none" w:sz="0" w:space="0" w:color="auto"/>
                        <w:bottom w:val="none" w:sz="0" w:space="0" w:color="auto"/>
                        <w:right w:val="none" w:sz="0" w:space="0" w:color="auto"/>
                      </w:divBdr>
                    </w:div>
                    <w:div w:id="1117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02796">
          <w:marLeft w:val="0"/>
          <w:marRight w:val="0"/>
          <w:marTop w:val="0"/>
          <w:marBottom w:val="0"/>
          <w:divBdr>
            <w:top w:val="single" w:sz="6" w:space="15" w:color="CCCCCC"/>
            <w:left w:val="none" w:sz="0" w:space="0" w:color="auto"/>
            <w:bottom w:val="none" w:sz="0" w:space="0" w:color="auto"/>
            <w:right w:val="none" w:sz="0" w:space="0" w:color="auto"/>
          </w:divBdr>
          <w:divsChild>
            <w:div w:id="1930887886">
              <w:marLeft w:val="0"/>
              <w:marRight w:val="0"/>
              <w:marTop w:val="0"/>
              <w:marBottom w:val="0"/>
              <w:divBdr>
                <w:top w:val="none" w:sz="0" w:space="0" w:color="auto"/>
                <w:left w:val="none" w:sz="0" w:space="0" w:color="auto"/>
                <w:bottom w:val="none" w:sz="0" w:space="0" w:color="auto"/>
                <w:right w:val="none" w:sz="0" w:space="0" w:color="auto"/>
              </w:divBdr>
              <w:divsChild>
                <w:div w:id="1369066524">
                  <w:marLeft w:val="0"/>
                  <w:marRight w:val="0"/>
                  <w:marTop w:val="0"/>
                  <w:marBottom w:val="45"/>
                  <w:divBdr>
                    <w:top w:val="none" w:sz="0" w:space="0" w:color="auto"/>
                    <w:left w:val="none" w:sz="0" w:space="0" w:color="auto"/>
                    <w:bottom w:val="none" w:sz="0" w:space="0" w:color="auto"/>
                    <w:right w:val="none" w:sz="0" w:space="0" w:color="auto"/>
                  </w:divBdr>
                  <w:divsChild>
                    <w:div w:id="1741902263">
                      <w:marLeft w:val="0"/>
                      <w:marRight w:val="0"/>
                      <w:marTop w:val="0"/>
                      <w:marBottom w:val="0"/>
                      <w:divBdr>
                        <w:top w:val="none" w:sz="0" w:space="0" w:color="auto"/>
                        <w:left w:val="none" w:sz="0" w:space="0" w:color="auto"/>
                        <w:bottom w:val="none" w:sz="0" w:space="0" w:color="auto"/>
                        <w:right w:val="none" w:sz="0" w:space="0" w:color="auto"/>
                      </w:divBdr>
                    </w:div>
                    <w:div w:id="64495630">
                      <w:marLeft w:val="0"/>
                      <w:marRight w:val="0"/>
                      <w:marTop w:val="0"/>
                      <w:marBottom w:val="0"/>
                      <w:divBdr>
                        <w:top w:val="none" w:sz="0" w:space="0" w:color="auto"/>
                        <w:left w:val="none" w:sz="0" w:space="0" w:color="auto"/>
                        <w:bottom w:val="none" w:sz="0" w:space="0" w:color="auto"/>
                        <w:right w:val="none" w:sz="0" w:space="0" w:color="auto"/>
                      </w:divBdr>
                    </w:div>
                    <w:div w:id="936861818">
                      <w:marLeft w:val="0"/>
                      <w:marRight w:val="0"/>
                      <w:marTop w:val="0"/>
                      <w:marBottom w:val="0"/>
                      <w:divBdr>
                        <w:top w:val="none" w:sz="0" w:space="0" w:color="auto"/>
                        <w:left w:val="none" w:sz="0" w:space="0" w:color="auto"/>
                        <w:bottom w:val="none" w:sz="0" w:space="0" w:color="auto"/>
                        <w:right w:val="none" w:sz="0" w:space="0" w:color="auto"/>
                      </w:divBdr>
                    </w:div>
                    <w:div w:id="1065035283">
                      <w:marLeft w:val="0"/>
                      <w:marRight w:val="0"/>
                      <w:marTop w:val="0"/>
                      <w:marBottom w:val="0"/>
                      <w:divBdr>
                        <w:top w:val="none" w:sz="0" w:space="0" w:color="auto"/>
                        <w:left w:val="none" w:sz="0" w:space="0" w:color="auto"/>
                        <w:bottom w:val="none" w:sz="0" w:space="0" w:color="auto"/>
                        <w:right w:val="none" w:sz="0" w:space="0" w:color="auto"/>
                      </w:divBdr>
                    </w:div>
                    <w:div w:id="10256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3388">
          <w:marLeft w:val="0"/>
          <w:marRight w:val="0"/>
          <w:marTop w:val="0"/>
          <w:marBottom w:val="0"/>
          <w:divBdr>
            <w:top w:val="single" w:sz="6" w:space="15" w:color="CCCCCC"/>
            <w:left w:val="none" w:sz="0" w:space="0" w:color="auto"/>
            <w:bottom w:val="none" w:sz="0" w:space="0" w:color="auto"/>
            <w:right w:val="none" w:sz="0" w:space="0" w:color="auto"/>
          </w:divBdr>
          <w:divsChild>
            <w:div w:id="947468204">
              <w:marLeft w:val="0"/>
              <w:marRight w:val="0"/>
              <w:marTop w:val="0"/>
              <w:marBottom w:val="0"/>
              <w:divBdr>
                <w:top w:val="none" w:sz="0" w:space="0" w:color="auto"/>
                <w:left w:val="none" w:sz="0" w:space="0" w:color="auto"/>
                <w:bottom w:val="none" w:sz="0" w:space="0" w:color="auto"/>
                <w:right w:val="none" w:sz="0" w:space="0" w:color="auto"/>
              </w:divBdr>
              <w:divsChild>
                <w:div w:id="1632979945">
                  <w:marLeft w:val="0"/>
                  <w:marRight w:val="0"/>
                  <w:marTop w:val="0"/>
                  <w:marBottom w:val="45"/>
                  <w:divBdr>
                    <w:top w:val="none" w:sz="0" w:space="0" w:color="auto"/>
                    <w:left w:val="none" w:sz="0" w:space="0" w:color="auto"/>
                    <w:bottom w:val="none" w:sz="0" w:space="0" w:color="auto"/>
                    <w:right w:val="none" w:sz="0" w:space="0" w:color="auto"/>
                  </w:divBdr>
                  <w:divsChild>
                    <w:div w:id="973021371">
                      <w:marLeft w:val="0"/>
                      <w:marRight w:val="0"/>
                      <w:marTop w:val="0"/>
                      <w:marBottom w:val="0"/>
                      <w:divBdr>
                        <w:top w:val="none" w:sz="0" w:space="0" w:color="auto"/>
                        <w:left w:val="none" w:sz="0" w:space="0" w:color="auto"/>
                        <w:bottom w:val="none" w:sz="0" w:space="0" w:color="auto"/>
                        <w:right w:val="none" w:sz="0" w:space="0" w:color="auto"/>
                      </w:divBdr>
                    </w:div>
                    <w:div w:id="919754521">
                      <w:marLeft w:val="0"/>
                      <w:marRight w:val="0"/>
                      <w:marTop w:val="0"/>
                      <w:marBottom w:val="0"/>
                      <w:divBdr>
                        <w:top w:val="none" w:sz="0" w:space="0" w:color="auto"/>
                        <w:left w:val="none" w:sz="0" w:space="0" w:color="auto"/>
                        <w:bottom w:val="none" w:sz="0" w:space="0" w:color="auto"/>
                        <w:right w:val="none" w:sz="0" w:space="0" w:color="auto"/>
                      </w:divBdr>
                    </w:div>
                    <w:div w:id="2096320822">
                      <w:marLeft w:val="0"/>
                      <w:marRight w:val="0"/>
                      <w:marTop w:val="0"/>
                      <w:marBottom w:val="0"/>
                      <w:divBdr>
                        <w:top w:val="none" w:sz="0" w:space="0" w:color="auto"/>
                        <w:left w:val="none" w:sz="0" w:space="0" w:color="auto"/>
                        <w:bottom w:val="none" w:sz="0" w:space="0" w:color="auto"/>
                        <w:right w:val="none" w:sz="0" w:space="0" w:color="auto"/>
                      </w:divBdr>
                    </w:div>
                    <w:div w:id="545525113">
                      <w:marLeft w:val="0"/>
                      <w:marRight w:val="0"/>
                      <w:marTop w:val="0"/>
                      <w:marBottom w:val="0"/>
                      <w:divBdr>
                        <w:top w:val="none" w:sz="0" w:space="0" w:color="auto"/>
                        <w:left w:val="none" w:sz="0" w:space="0" w:color="auto"/>
                        <w:bottom w:val="none" w:sz="0" w:space="0" w:color="auto"/>
                        <w:right w:val="none" w:sz="0" w:space="0" w:color="auto"/>
                      </w:divBdr>
                    </w:div>
                    <w:div w:id="20446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1142">
          <w:marLeft w:val="0"/>
          <w:marRight w:val="0"/>
          <w:marTop w:val="0"/>
          <w:marBottom w:val="0"/>
          <w:divBdr>
            <w:top w:val="single" w:sz="6" w:space="15" w:color="CCCCCC"/>
            <w:left w:val="none" w:sz="0" w:space="0" w:color="auto"/>
            <w:bottom w:val="none" w:sz="0" w:space="0" w:color="auto"/>
            <w:right w:val="none" w:sz="0" w:space="0" w:color="auto"/>
          </w:divBdr>
          <w:divsChild>
            <w:div w:id="2034652749">
              <w:marLeft w:val="0"/>
              <w:marRight w:val="0"/>
              <w:marTop w:val="0"/>
              <w:marBottom w:val="0"/>
              <w:divBdr>
                <w:top w:val="none" w:sz="0" w:space="0" w:color="auto"/>
                <w:left w:val="none" w:sz="0" w:space="0" w:color="auto"/>
                <w:bottom w:val="none" w:sz="0" w:space="0" w:color="auto"/>
                <w:right w:val="none" w:sz="0" w:space="0" w:color="auto"/>
              </w:divBdr>
              <w:divsChild>
                <w:div w:id="607083142">
                  <w:marLeft w:val="0"/>
                  <w:marRight w:val="0"/>
                  <w:marTop w:val="0"/>
                  <w:marBottom w:val="45"/>
                  <w:divBdr>
                    <w:top w:val="none" w:sz="0" w:space="0" w:color="auto"/>
                    <w:left w:val="none" w:sz="0" w:space="0" w:color="auto"/>
                    <w:bottom w:val="none" w:sz="0" w:space="0" w:color="auto"/>
                    <w:right w:val="none" w:sz="0" w:space="0" w:color="auto"/>
                  </w:divBdr>
                  <w:divsChild>
                    <w:div w:id="1991713846">
                      <w:marLeft w:val="0"/>
                      <w:marRight w:val="0"/>
                      <w:marTop w:val="0"/>
                      <w:marBottom w:val="0"/>
                      <w:divBdr>
                        <w:top w:val="none" w:sz="0" w:space="0" w:color="auto"/>
                        <w:left w:val="none" w:sz="0" w:space="0" w:color="auto"/>
                        <w:bottom w:val="none" w:sz="0" w:space="0" w:color="auto"/>
                        <w:right w:val="none" w:sz="0" w:space="0" w:color="auto"/>
                      </w:divBdr>
                    </w:div>
                    <w:div w:id="1279869203">
                      <w:marLeft w:val="0"/>
                      <w:marRight w:val="0"/>
                      <w:marTop w:val="0"/>
                      <w:marBottom w:val="0"/>
                      <w:divBdr>
                        <w:top w:val="none" w:sz="0" w:space="0" w:color="auto"/>
                        <w:left w:val="none" w:sz="0" w:space="0" w:color="auto"/>
                        <w:bottom w:val="none" w:sz="0" w:space="0" w:color="auto"/>
                        <w:right w:val="none" w:sz="0" w:space="0" w:color="auto"/>
                      </w:divBdr>
                    </w:div>
                    <w:div w:id="274216826">
                      <w:marLeft w:val="0"/>
                      <w:marRight w:val="0"/>
                      <w:marTop w:val="0"/>
                      <w:marBottom w:val="0"/>
                      <w:divBdr>
                        <w:top w:val="none" w:sz="0" w:space="0" w:color="auto"/>
                        <w:left w:val="none" w:sz="0" w:space="0" w:color="auto"/>
                        <w:bottom w:val="none" w:sz="0" w:space="0" w:color="auto"/>
                        <w:right w:val="none" w:sz="0" w:space="0" w:color="auto"/>
                      </w:divBdr>
                    </w:div>
                    <w:div w:id="1478911761">
                      <w:marLeft w:val="0"/>
                      <w:marRight w:val="0"/>
                      <w:marTop w:val="0"/>
                      <w:marBottom w:val="0"/>
                      <w:divBdr>
                        <w:top w:val="none" w:sz="0" w:space="0" w:color="auto"/>
                        <w:left w:val="none" w:sz="0" w:space="0" w:color="auto"/>
                        <w:bottom w:val="none" w:sz="0" w:space="0" w:color="auto"/>
                        <w:right w:val="none" w:sz="0" w:space="0" w:color="auto"/>
                      </w:divBdr>
                    </w:div>
                    <w:div w:id="68170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62087">
          <w:marLeft w:val="0"/>
          <w:marRight w:val="0"/>
          <w:marTop w:val="0"/>
          <w:marBottom w:val="0"/>
          <w:divBdr>
            <w:top w:val="single" w:sz="6" w:space="15" w:color="CCCCCC"/>
            <w:left w:val="none" w:sz="0" w:space="0" w:color="auto"/>
            <w:bottom w:val="none" w:sz="0" w:space="0" w:color="auto"/>
            <w:right w:val="none" w:sz="0" w:space="0" w:color="auto"/>
          </w:divBdr>
          <w:divsChild>
            <w:div w:id="1256087241">
              <w:marLeft w:val="0"/>
              <w:marRight w:val="0"/>
              <w:marTop w:val="0"/>
              <w:marBottom w:val="0"/>
              <w:divBdr>
                <w:top w:val="none" w:sz="0" w:space="0" w:color="auto"/>
                <w:left w:val="none" w:sz="0" w:space="0" w:color="auto"/>
                <w:bottom w:val="none" w:sz="0" w:space="0" w:color="auto"/>
                <w:right w:val="none" w:sz="0" w:space="0" w:color="auto"/>
              </w:divBdr>
              <w:divsChild>
                <w:div w:id="24331754">
                  <w:marLeft w:val="0"/>
                  <w:marRight w:val="0"/>
                  <w:marTop w:val="0"/>
                  <w:marBottom w:val="45"/>
                  <w:divBdr>
                    <w:top w:val="none" w:sz="0" w:space="0" w:color="auto"/>
                    <w:left w:val="none" w:sz="0" w:space="0" w:color="auto"/>
                    <w:bottom w:val="none" w:sz="0" w:space="0" w:color="auto"/>
                    <w:right w:val="none" w:sz="0" w:space="0" w:color="auto"/>
                  </w:divBdr>
                  <w:divsChild>
                    <w:div w:id="1551917581">
                      <w:marLeft w:val="0"/>
                      <w:marRight w:val="0"/>
                      <w:marTop w:val="0"/>
                      <w:marBottom w:val="0"/>
                      <w:divBdr>
                        <w:top w:val="none" w:sz="0" w:space="0" w:color="auto"/>
                        <w:left w:val="none" w:sz="0" w:space="0" w:color="auto"/>
                        <w:bottom w:val="none" w:sz="0" w:space="0" w:color="auto"/>
                        <w:right w:val="none" w:sz="0" w:space="0" w:color="auto"/>
                      </w:divBdr>
                    </w:div>
                    <w:div w:id="669987180">
                      <w:marLeft w:val="0"/>
                      <w:marRight w:val="0"/>
                      <w:marTop w:val="0"/>
                      <w:marBottom w:val="0"/>
                      <w:divBdr>
                        <w:top w:val="none" w:sz="0" w:space="0" w:color="auto"/>
                        <w:left w:val="none" w:sz="0" w:space="0" w:color="auto"/>
                        <w:bottom w:val="none" w:sz="0" w:space="0" w:color="auto"/>
                        <w:right w:val="none" w:sz="0" w:space="0" w:color="auto"/>
                      </w:divBdr>
                    </w:div>
                    <w:div w:id="6292442">
                      <w:marLeft w:val="0"/>
                      <w:marRight w:val="0"/>
                      <w:marTop w:val="0"/>
                      <w:marBottom w:val="0"/>
                      <w:divBdr>
                        <w:top w:val="none" w:sz="0" w:space="0" w:color="auto"/>
                        <w:left w:val="none" w:sz="0" w:space="0" w:color="auto"/>
                        <w:bottom w:val="none" w:sz="0" w:space="0" w:color="auto"/>
                        <w:right w:val="none" w:sz="0" w:space="0" w:color="auto"/>
                      </w:divBdr>
                    </w:div>
                    <w:div w:id="1441333969">
                      <w:marLeft w:val="0"/>
                      <w:marRight w:val="0"/>
                      <w:marTop w:val="0"/>
                      <w:marBottom w:val="0"/>
                      <w:divBdr>
                        <w:top w:val="none" w:sz="0" w:space="0" w:color="auto"/>
                        <w:left w:val="none" w:sz="0" w:space="0" w:color="auto"/>
                        <w:bottom w:val="none" w:sz="0" w:space="0" w:color="auto"/>
                        <w:right w:val="none" w:sz="0" w:space="0" w:color="auto"/>
                      </w:divBdr>
                    </w:div>
                    <w:div w:id="574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8539">
          <w:marLeft w:val="0"/>
          <w:marRight w:val="0"/>
          <w:marTop w:val="0"/>
          <w:marBottom w:val="0"/>
          <w:divBdr>
            <w:top w:val="single" w:sz="6" w:space="15" w:color="CCCCCC"/>
            <w:left w:val="none" w:sz="0" w:space="0" w:color="auto"/>
            <w:bottom w:val="none" w:sz="0" w:space="0" w:color="auto"/>
            <w:right w:val="none" w:sz="0" w:space="0" w:color="auto"/>
          </w:divBdr>
          <w:divsChild>
            <w:div w:id="1945267802">
              <w:marLeft w:val="0"/>
              <w:marRight w:val="0"/>
              <w:marTop w:val="0"/>
              <w:marBottom w:val="0"/>
              <w:divBdr>
                <w:top w:val="none" w:sz="0" w:space="0" w:color="auto"/>
                <w:left w:val="none" w:sz="0" w:space="0" w:color="auto"/>
                <w:bottom w:val="none" w:sz="0" w:space="0" w:color="auto"/>
                <w:right w:val="none" w:sz="0" w:space="0" w:color="auto"/>
              </w:divBdr>
              <w:divsChild>
                <w:div w:id="1110053535">
                  <w:marLeft w:val="0"/>
                  <w:marRight w:val="0"/>
                  <w:marTop w:val="0"/>
                  <w:marBottom w:val="45"/>
                  <w:divBdr>
                    <w:top w:val="none" w:sz="0" w:space="0" w:color="auto"/>
                    <w:left w:val="none" w:sz="0" w:space="0" w:color="auto"/>
                    <w:bottom w:val="none" w:sz="0" w:space="0" w:color="auto"/>
                    <w:right w:val="none" w:sz="0" w:space="0" w:color="auto"/>
                  </w:divBdr>
                  <w:divsChild>
                    <w:div w:id="1324821001">
                      <w:marLeft w:val="0"/>
                      <w:marRight w:val="0"/>
                      <w:marTop w:val="0"/>
                      <w:marBottom w:val="0"/>
                      <w:divBdr>
                        <w:top w:val="none" w:sz="0" w:space="0" w:color="auto"/>
                        <w:left w:val="none" w:sz="0" w:space="0" w:color="auto"/>
                        <w:bottom w:val="none" w:sz="0" w:space="0" w:color="auto"/>
                        <w:right w:val="none" w:sz="0" w:space="0" w:color="auto"/>
                      </w:divBdr>
                    </w:div>
                    <w:div w:id="1111169745">
                      <w:marLeft w:val="0"/>
                      <w:marRight w:val="0"/>
                      <w:marTop w:val="0"/>
                      <w:marBottom w:val="0"/>
                      <w:divBdr>
                        <w:top w:val="none" w:sz="0" w:space="0" w:color="auto"/>
                        <w:left w:val="none" w:sz="0" w:space="0" w:color="auto"/>
                        <w:bottom w:val="none" w:sz="0" w:space="0" w:color="auto"/>
                        <w:right w:val="none" w:sz="0" w:space="0" w:color="auto"/>
                      </w:divBdr>
                    </w:div>
                    <w:div w:id="1412315934">
                      <w:marLeft w:val="0"/>
                      <w:marRight w:val="0"/>
                      <w:marTop w:val="0"/>
                      <w:marBottom w:val="0"/>
                      <w:divBdr>
                        <w:top w:val="none" w:sz="0" w:space="0" w:color="auto"/>
                        <w:left w:val="none" w:sz="0" w:space="0" w:color="auto"/>
                        <w:bottom w:val="none" w:sz="0" w:space="0" w:color="auto"/>
                        <w:right w:val="none" w:sz="0" w:space="0" w:color="auto"/>
                      </w:divBdr>
                    </w:div>
                    <w:div w:id="326128099">
                      <w:marLeft w:val="0"/>
                      <w:marRight w:val="0"/>
                      <w:marTop w:val="0"/>
                      <w:marBottom w:val="0"/>
                      <w:divBdr>
                        <w:top w:val="none" w:sz="0" w:space="0" w:color="auto"/>
                        <w:left w:val="none" w:sz="0" w:space="0" w:color="auto"/>
                        <w:bottom w:val="none" w:sz="0" w:space="0" w:color="auto"/>
                        <w:right w:val="none" w:sz="0" w:space="0" w:color="auto"/>
                      </w:divBdr>
                    </w:div>
                    <w:div w:id="3668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89685">
          <w:marLeft w:val="0"/>
          <w:marRight w:val="0"/>
          <w:marTop w:val="0"/>
          <w:marBottom w:val="0"/>
          <w:divBdr>
            <w:top w:val="single" w:sz="6" w:space="15" w:color="CCCCCC"/>
            <w:left w:val="none" w:sz="0" w:space="0" w:color="auto"/>
            <w:bottom w:val="none" w:sz="0" w:space="0" w:color="auto"/>
            <w:right w:val="none" w:sz="0" w:space="0" w:color="auto"/>
          </w:divBdr>
          <w:divsChild>
            <w:div w:id="584071041">
              <w:marLeft w:val="0"/>
              <w:marRight w:val="0"/>
              <w:marTop w:val="0"/>
              <w:marBottom w:val="0"/>
              <w:divBdr>
                <w:top w:val="none" w:sz="0" w:space="0" w:color="auto"/>
                <w:left w:val="none" w:sz="0" w:space="0" w:color="auto"/>
                <w:bottom w:val="none" w:sz="0" w:space="0" w:color="auto"/>
                <w:right w:val="none" w:sz="0" w:space="0" w:color="auto"/>
              </w:divBdr>
              <w:divsChild>
                <w:div w:id="420225284">
                  <w:marLeft w:val="0"/>
                  <w:marRight w:val="0"/>
                  <w:marTop w:val="0"/>
                  <w:marBottom w:val="45"/>
                  <w:divBdr>
                    <w:top w:val="none" w:sz="0" w:space="0" w:color="auto"/>
                    <w:left w:val="none" w:sz="0" w:space="0" w:color="auto"/>
                    <w:bottom w:val="none" w:sz="0" w:space="0" w:color="auto"/>
                    <w:right w:val="none" w:sz="0" w:space="0" w:color="auto"/>
                  </w:divBdr>
                  <w:divsChild>
                    <w:div w:id="839664776">
                      <w:marLeft w:val="0"/>
                      <w:marRight w:val="0"/>
                      <w:marTop w:val="0"/>
                      <w:marBottom w:val="0"/>
                      <w:divBdr>
                        <w:top w:val="none" w:sz="0" w:space="0" w:color="auto"/>
                        <w:left w:val="none" w:sz="0" w:space="0" w:color="auto"/>
                        <w:bottom w:val="none" w:sz="0" w:space="0" w:color="auto"/>
                        <w:right w:val="none" w:sz="0" w:space="0" w:color="auto"/>
                      </w:divBdr>
                    </w:div>
                    <w:div w:id="731317590">
                      <w:marLeft w:val="0"/>
                      <w:marRight w:val="0"/>
                      <w:marTop w:val="0"/>
                      <w:marBottom w:val="0"/>
                      <w:divBdr>
                        <w:top w:val="none" w:sz="0" w:space="0" w:color="auto"/>
                        <w:left w:val="none" w:sz="0" w:space="0" w:color="auto"/>
                        <w:bottom w:val="none" w:sz="0" w:space="0" w:color="auto"/>
                        <w:right w:val="none" w:sz="0" w:space="0" w:color="auto"/>
                      </w:divBdr>
                    </w:div>
                    <w:div w:id="1197741436">
                      <w:marLeft w:val="0"/>
                      <w:marRight w:val="0"/>
                      <w:marTop w:val="0"/>
                      <w:marBottom w:val="0"/>
                      <w:divBdr>
                        <w:top w:val="none" w:sz="0" w:space="0" w:color="auto"/>
                        <w:left w:val="none" w:sz="0" w:space="0" w:color="auto"/>
                        <w:bottom w:val="none" w:sz="0" w:space="0" w:color="auto"/>
                        <w:right w:val="none" w:sz="0" w:space="0" w:color="auto"/>
                      </w:divBdr>
                    </w:div>
                    <w:div w:id="879317379">
                      <w:marLeft w:val="0"/>
                      <w:marRight w:val="0"/>
                      <w:marTop w:val="0"/>
                      <w:marBottom w:val="0"/>
                      <w:divBdr>
                        <w:top w:val="none" w:sz="0" w:space="0" w:color="auto"/>
                        <w:left w:val="none" w:sz="0" w:space="0" w:color="auto"/>
                        <w:bottom w:val="none" w:sz="0" w:space="0" w:color="auto"/>
                        <w:right w:val="none" w:sz="0" w:space="0" w:color="auto"/>
                      </w:divBdr>
                    </w:div>
                    <w:div w:id="903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09292">
          <w:marLeft w:val="0"/>
          <w:marRight w:val="0"/>
          <w:marTop w:val="0"/>
          <w:marBottom w:val="0"/>
          <w:divBdr>
            <w:top w:val="single" w:sz="6" w:space="15" w:color="CCCCCC"/>
            <w:left w:val="none" w:sz="0" w:space="0" w:color="auto"/>
            <w:bottom w:val="none" w:sz="0" w:space="0" w:color="auto"/>
            <w:right w:val="none" w:sz="0" w:space="0" w:color="auto"/>
          </w:divBdr>
          <w:divsChild>
            <w:div w:id="683360346">
              <w:marLeft w:val="0"/>
              <w:marRight w:val="0"/>
              <w:marTop w:val="0"/>
              <w:marBottom w:val="0"/>
              <w:divBdr>
                <w:top w:val="none" w:sz="0" w:space="0" w:color="auto"/>
                <w:left w:val="none" w:sz="0" w:space="0" w:color="auto"/>
                <w:bottom w:val="none" w:sz="0" w:space="0" w:color="auto"/>
                <w:right w:val="none" w:sz="0" w:space="0" w:color="auto"/>
              </w:divBdr>
              <w:divsChild>
                <w:div w:id="1647776974">
                  <w:marLeft w:val="0"/>
                  <w:marRight w:val="0"/>
                  <w:marTop w:val="0"/>
                  <w:marBottom w:val="45"/>
                  <w:divBdr>
                    <w:top w:val="none" w:sz="0" w:space="0" w:color="auto"/>
                    <w:left w:val="none" w:sz="0" w:space="0" w:color="auto"/>
                    <w:bottom w:val="none" w:sz="0" w:space="0" w:color="auto"/>
                    <w:right w:val="none" w:sz="0" w:space="0" w:color="auto"/>
                  </w:divBdr>
                  <w:divsChild>
                    <w:div w:id="1716655276">
                      <w:marLeft w:val="0"/>
                      <w:marRight w:val="0"/>
                      <w:marTop w:val="0"/>
                      <w:marBottom w:val="0"/>
                      <w:divBdr>
                        <w:top w:val="none" w:sz="0" w:space="0" w:color="auto"/>
                        <w:left w:val="none" w:sz="0" w:space="0" w:color="auto"/>
                        <w:bottom w:val="none" w:sz="0" w:space="0" w:color="auto"/>
                        <w:right w:val="none" w:sz="0" w:space="0" w:color="auto"/>
                      </w:divBdr>
                    </w:div>
                    <w:div w:id="437917000">
                      <w:marLeft w:val="0"/>
                      <w:marRight w:val="0"/>
                      <w:marTop w:val="0"/>
                      <w:marBottom w:val="0"/>
                      <w:divBdr>
                        <w:top w:val="none" w:sz="0" w:space="0" w:color="auto"/>
                        <w:left w:val="none" w:sz="0" w:space="0" w:color="auto"/>
                        <w:bottom w:val="none" w:sz="0" w:space="0" w:color="auto"/>
                        <w:right w:val="none" w:sz="0" w:space="0" w:color="auto"/>
                      </w:divBdr>
                    </w:div>
                    <w:div w:id="2113934734">
                      <w:marLeft w:val="0"/>
                      <w:marRight w:val="0"/>
                      <w:marTop w:val="0"/>
                      <w:marBottom w:val="0"/>
                      <w:divBdr>
                        <w:top w:val="none" w:sz="0" w:space="0" w:color="auto"/>
                        <w:left w:val="none" w:sz="0" w:space="0" w:color="auto"/>
                        <w:bottom w:val="none" w:sz="0" w:space="0" w:color="auto"/>
                        <w:right w:val="none" w:sz="0" w:space="0" w:color="auto"/>
                      </w:divBdr>
                    </w:div>
                    <w:div w:id="104006024">
                      <w:marLeft w:val="0"/>
                      <w:marRight w:val="0"/>
                      <w:marTop w:val="0"/>
                      <w:marBottom w:val="0"/>
                      <w:divBdr>
                        <w:top w:val="none" w:sz="0" w:space="0" w:color="auto"/>
                        <w:left w:val="none" w:sz="0" w:space="0" w:color="auto"/>
                        <w:bottom w:val="none" w:sz="0" w:space="0" w:color="auto"/>
                        <w:right w:val="none" w:sz="0" w:space="0" w:color="auto"/>
                      </w:divBdr>
                    </w:div>
                    <w:div w:id="11547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09071">
          <w:marLeft w:val="0"/>
          <w:marRight w:val="0"/>
          <w:marTop w:val="0"/>
          <w:marBottom w:val="0"/>
          <w:divBdr>
            <w:top w:val="single" w:sz="6" w:space="15" w:color="CCCCCC"/>
            <w:left w:val="none" w:sz="0" w:space="0" w:color="auto"/>
            <w:bottom w:val="none" w:sz="0" w:space="0" w:color="auto"/>
            <w:right w:val="none" w:sz="0" w:space="0" w:color="auto"/>
          </w:divBdr>
          <w:divsChild>
            <w:div w:id="2099398837">
              <w:marLeft w:val="0"/>
              <w:marRight w:val="0"/>
              <w:marTop w:val="0"/>
              <w:marBottom w:val="0"/>
              <w:divBdr>
                <w:top w:val="none" w:sz="0" w:space="0" w:color="auto"/>
                <w:left w:val="none" w:sz="0" w:space="0" w:color="auto"/>
                <w:bottom w:val="none" w:sz="0" w:space="0" w:color="auto"/>
                <w:right w:val="none" w:sz="0" w:space="0" w:color="auto"/>
              </w:divBdr>
              <w:divsChild>
                <w:div w:id="118845781">
                  <w:marLeft w:val="0"/>
                  <w:marRight w:val="0"/>
                  <w:marTop w:val="0"/>
                  <w:marBottom w:val="45"/>
                  <w:divBdr>
                    <w:top w:val="none" w:sz="0" w:space="0" w:color="auto"/>
                    <w:left w:val="none" w:sz="0" w:space="0" w:color="auto"/>
                    <w:bottom w:val="none" w:sz="0" w:space="0" w:color="auto"/>
                    <w:right w:val="none" w:sz="0" w:space="0" w:color="auto"/>
                  </w:divBdr>
                  <w:divsChild>
                    <w:div w:id="1637099064">
                      <w:marLeft w:val="0"/>
                      <w:marRight w:val="0"/>
                      <w:marTop w:val="0"/>
                      <w:marBottom w:val="0"/>
                      <w:divBdr>
                        <w:top w:val="none" w:sz="0" w:space="0" w:color="auto"/>
                        <w:left w:val="none" w:sz="0" w:space="0" w:color="auto"/>
                        <w:bottom w:val="none" w:sz="0" w:space="0" w:color="auto"/>
                        <w:right w:val="none" w:sz="0" w:space="0" w:color="auto"/>
                      </w:divBdr>
                    </w:div>
                    <w:div w:id="989023854">
                      <w:marLeft w:val="0"/>
                      <w:marRight w:val="0"/>
                      <w:marTop w:val="0"/>
                      <w:marBottom w:val="0"/>
                      <w:divBdr>
                        <w:top w:val="none" w:sz="0" w:space="0" w:color="auto"/>
                        <w:left w:val="none" w:sz="0" w:space="0" w:color="auto"/>
                        <w:bottom w:val="none" w:sz="0" w:space="0" w:color="auto"/>
                        <w:right w:val="none" w:sz="0" w:space="0" w:color="auto"/>
                      </w:divBdr>
                    </w:div>
                    <w:div w:id="24838325">
                      <w:marLeft w:val="0"/>
                      <w:marRight w:val="0"/>
                      <w:marTop w:val="0"/>
                      <w:marBottom w:val="0"/>
                      <w:divBdr>
                        <w:top w:val="none" w:sz="0" w:space="0" w:color="auto"/>
                        <w:left w:val="none" w:sz="0" w:space="0" w:color="auto"/>
                        <w:bottom w:val="none" w:sz="0" w:space="0" w:color="auto"/>
                        <w:right w:val="none" w:sz="0" w:space="0" w:color="auto"/>
                      </w:divBdr>
                    </w:div>
                    <w:div w:id="490366324">
                      <w:marLeft w:val="0"/>
                      <w:marRight w:val="0"/>
                      <w:marTop w:val="0"/>
                      <w:marBottom w:val="0"/>
                      <w:divBdr>
                        <w:top w:val="none" w:sz="0" w:space="0" w:color="auto"/>
                        <w:left w:val="none" w:sz="0" w:space="0" w:color="auto"/>
                        <w:bottom w:val="none" w:sz="0" w:space="0" w:color="auto"/>
                        <w:right w:val="none" w:sz="0" w:space="0" w:color="auto"/>
                      </w:divBdr>
                    </w:div>
                    <w:div w:id="7167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961397">
          <w:marLeft w:val="0"/>
          <w:marRight w:val="0"/>
          <w:marTop w:val="0"/>
          <w:marBottom w:val="0"/>
          <w:divBdr>
            <w:top w:val="single" w:sz="6" w:space="15" w:color="CCCCCC"/>
            <w:left w:val="none" w:sz="0" w:space="0" w:color="auto"/>
            <w:bottom w:val="none" w:sz="0" w:space="0" w:color="auto"/>
            <w:right w:val="none" w:sz="0" w:space="0" w:color="auto"/>
          </w:divBdr>
          <w:divsChild>
            <w:div w:id="918320791">
              <w:marLeft w:val="0"/>
              <w:marRight w:val="0"/>
              <w:marTop w:val="0"/>
              <w:marBottom w:val="0"/>
              <w:divBdr>
                <w:top w:val="none" w:sz="0" w:space="0" w:color="auto"/>
                <w:left w:val="none" w:sz="0" w:space="0" w:color="auto"/>
                <w:bottom w:val="none" w:sz="0" w:space="0" w:color="auto"/>
                <w:right w:val="none" w:sz="0" w:space="0" w:color="auto"/>
              </w:divBdr>
              <w:divsChild>
                <w:div w:id="177240084">
                  <w:marLeft w:val="0"/>
                  <w:marRight w:val="0"/>
                  <w:marTop w:val="0"/>
                  <w:marBottom w:val="45"/>
                  <w:divBdr>
                    <w:top w:val="none" w:sz="0" w:space="0" w:color="auto"/>
                    <w:left w:val="none" w:sz="0" w:space="0" w:color="auto"/>
                    <w:bottom w:val="none" w:sz="0" w:space="0" w:color="auto"/>
                    <w:right w:val="none" w:sz="0" w:space="0" w:color="auto"/>
                  </w:divBdr>
                  <w:divsChild>
                    <w:div w:id="1028414651">
                      <w:marLeft w:val="0"/>
                      <w:marRight w:val="0"/>
                      <w:marTop w:val="0"/>
                      <w:marBottom w:val="0"/>
                      <w:divBdr>
                        <w:top w:val="none" w:sz="0" w:space="0" w:color="auto"/>
                        <w:left w:val="none" w:sz="0" w:space="0" w:color="auto"/>
                        <w:bottom w:val="none" w:sz="0" w:space="0" w:color="auto"/>
                        <w:right w:val="none" w:sz="0" w:space="0" w:color="auto"/>
                      </w:divBdr>
                    </w:div>
                    <w:div w:id="481044183">
                      <w:marLeft w:val="0"/>
                      <w:marRight w:val="0"/>
                      <w:marTop w:val="0"/>
                      <w:marBottom w:val="0"/>
                      <w:divBdr>
                        <w:top w:val="none" w:sz="0" w:space="0" w:color="auto"/>
                        <w:left w:val="none" w:sz="0" w:space="0" w:color="auto"/>
                        <w:bottom w:val="none" w:sz="0" w:space="0" w:color="auto"/>
                        <w:right w:val="none" w:sz="0" w:space="0" w:color="auto"/>
                      </w:divBdr>
                    </w:div>
                    <w:div w:id="638078132">
                      <w:marLeft w:val="0"/>
                      <w:marRight w:val="0"/>
                      <w:marTop w:val="0"/>
                      <w:marBottom w:val="0"/>
                      <w:divBdr>
                        <w:top w:val="none" w:sz="0" w:space="0" w:color="auto"/>
                        <w:left w:val="none" w:sz="0" w:space="0" w:color="auto"/>
                        <w:bottom w:val="none" w:sz="0" w:space="0" w:color="auto"/>
                        <w:right w:val="none" w:sz="0" w:space="0" w:color="auto"/>
                      </w:divBdr>
                    </w:div>
                    <w:div w:id="1055662325">
                      <w:marLeft w:val="0"/>
                      <w:marRight w:val="0"/>
                      <w:marTop w:val="0"/>
                      <w:marBottom w:val="0"/>
                      <w:divBdr>
                        <w:top w:val="none" w:sz="0" w:space="0" w:color="auto"/>
                        <w:left w:val="none" w:sz="0" w:space="0" w:color="auto"/>
                        <w:bottom w:val="none" w:sz="0" w:space="0" w:color="auto"/>
                        <w:right w:val="none" w:sz="0" w:space="0" w:color="auto"/>
                      </w:divBdr>
                    </w:div>
                    <w:div w:id="16308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07875">
          <w:marLeft w:val="0"/>
          <w:marRight w:val="0"/>
          <w:marTop w:val="0"/>
          <w:marBottom w:val="0"/>
          <w:divBdr>
            <w:top w:val="single" w:sz="6" w:space="15" w:color="CCCCCC"/>
            <w:left w:val="none" w:sz="0" w:space="0" w:color="auto"/>
            <w:bottom w:val="none" w:sz="0" w:space="0" w:color="auto"/>
            <w:right w:val="none" w:sz="0" w:space="0" w:color="auto"/>
          </w:divBdr>
          <w:divsChild>
            <w:div w:id="994382296">
              <w:marLeft w:val="0"/>
              <w:marRight w:val="0"/>
              <w:marTop w:val="0"/>
              <w:marBottom w:val="0"/>
              <w:divBdr>
                <w:top w:val="none" w:sz="0" w:space="0" w:color="auto"/>
                <w:left w:val="none" w:sz="0" w:space="0" w:color="auto"/>
                <w:bottom w:val="none" w:sz="0" w:space="0" w:color="auto"/>
                <w:right w:val="none" w:sz="0" w:space="0" w:color="auto"/>
              </w:divBdr>
              <w:divsChild>
                <w:div w:id="1604875060">
                  <w:marLeft w:val="0"/>
                  <w:marRight w:val="0"/>
                  <w:marTop w:val="0"/>
                  <w:marBottom w:val="45"/>
                  <w:divBdr>
                    <w:top w:val="none" w:sz="0" w:space="0" w:color="auto"/>
                    <w:left w:val="none" w:sz="0" w:space="0" w:color="auto"/>
                    <w:bottom w:val="none" w:sz="0" w:space="0" w:color="auto"/>
                    <w:right w:val="none" w:sz="0" w:space="0" w:color="auto"/>
                  </w:divBdr>
                  <w:divsChild>
                    <w:div w:id="450176722">
                      <w:marLeft w:val="0"/>
                      <w:marRight w:val="0"/>
                      <w:marTop w:val="0"/>
                      <w:marBottom w:val="0"/>
                      <w:divBdr>
                        <w:top w:val="none" w:sz="0" w:space="0" w:color="auto"/>
                        <w:left w:val="none" w:sz="0" w:space="0" w:color="auto"/>
                        <w:bottom w:val="none" w:sz="0" w:space="0" w:color="auto"/>
                        <w:right w:val="none" w:sz="0" w:space="0" w:color="auto"/>
                      </w:divBdr>
                    </w:div>
                    <w:div w:id="1487621713">
                      <w:marLeft w:val="0"/>
                      <w:marRight w:val="0"/>
                      <w:marTop w:val="0"/>
                      <w:marBottom w:val="0"/>
                      <w:divBdr>
                        <w:top w:val="none" w:sz="0" w:space="0" w:color="auto"/>
                        <w:left w:val="none" w:sz="0" w:space="0" w:color="auto"/>
                        <w:bottom w:val="none" w:sz="0" w:space="0" w:color="auto"/>
                        <w:right w:val="none" w:sz="0" w:space="0" w:color="auto"/>
                      </w:divBdr>
                    </w:div>
                    <w:div w:id="247808575">
                      <w:marLeft w:val="0"/>
                      <w:marRight w:val="0"/>
                      <w:marTop w:val="0"/>
                      <w:marBottom w:val="0"/>
                      <w:divBdr>
                        <w:top w:val="none" w:sz="0" w:space="0" w:color="auto"/>
                        <w:left w:val="none" w:sz="0" w:space="0" w:color="auto"/>
                        <w:bottom w:val="none" w:sz="0" w:space="0" w:color="auto"/>
                        <w:right w:val="none" w:sz="0" w:space="0" w:color="auto"/>
                      </w:divBdr>
                    </w:div>
                    <w:div w:id="272564675">
                      <w:marLeft w:val="0"/>
                      <w:marRight w:val="0"/>
                      <w:marTop w:val="0"/>
                      <w:marBottom w:val="0"/>
                      <w:divBdr>
                        <w:top w:val="none" w:sz="0" w:space="0" w:color="auto"/>
                        <w:left w:val="none" w:sz="0" w:space="0" w:color="auto"/>
                        <w:bottom w:val="none" w:sz="0" w:space="0" w:color="auto"/>
                        <w:right w:val="none" w:sz="0" w:space="0" w:color="auto"/>
                      </w:divBdr>
                    </w:div>
                    <w:div w:id="3436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73577">
          <w:marLeft w:val="0"/>
          <w:marRight w:val="0"/>
          <w:marTop w:val="0"/>
          <w:marBottom w:val="0"/>
          <w:divBdr>
            <w:top w:val="single" w:sz="6" w:space="15" w:color="CCCCCC"/>
            <w:left w:val="none" w:sz="0" w:space="0" w:color="auto"/>
            <w:bottom w:val="none" w:sz="0" w:space="0" w:color="auto"/>
            <w:right w:val="none" w:sz="0" w:space="0" w:color="auto"/>
          </w:divBdr>
          <w:divsChild>
            <w:div w:id="1440760410">
              <w:marLeft w:val="0"/>
              <w:marRight w:val="0"/>
              <w:marTop w:val="0"/>
              <w:marBottom w:val="0"/>
              <w:divBdr>
                <w:top w:val="none" w:sz="0" w:space="0" w:color="auto"/>
                <w:left w:val="none" w:sz="0" w:space="0" w:color="auto"/>
                <w:bottom w:val="none" w:sz="0" w:space="0" w:color="auto"/>
                <w:right w:val="none" w:sz="0" w:space="0" w:color="auto"/>
              </w:divBdr>
              <w:divsChild>
                <w:div w:id="2079860968">
                  <w:marLeft w:val="0"/>
                  <w:marRight w:val="0"/>
                  <w:marTop w:val="0"/>
                  <w:marBottom w:val="45"/>
                  <w:divBdr>
                    <w:top w:val="none" w:sz="0" w:space="0" w:color="auto"/>
                    <w:left w:val="none" w:sz="0" w:space="0" w:color="auto"/>
                    <w:bottom w:val="none" w:sz="0" w:space="0" w:color="auto"/>
                    <w:right w:val="none" w:sz="0" w:space="0" w:color="auto"/>
                  </w:divBdr>
                  <w:divsChild>
                    <w:div w:id="2057124519">
                      <w:marLeft w:val="0"/>
                      <w:marRight w:val="0"/>
                      <w:marTop w:val="0"/>
                      <w:marBottom w:val="0"/>
                      <w:divBdr>
                        <w:top w:val="none" w:sz="0" w:space="0" w:color="auto"/>
                        <w:left w:val="none" w:sz="0" w:space="0" w:color="auto"/>
                        <w:bottom w:val="none" w:sz="0" w:space="0" w:color="auto"/>
                        <w:right w:val="none" w:sz="0" w:space="0" w:color="auto"/>
                      </w:divBdr>
                    </w:div>
                    <w:div w:id="1134642200">
                      <w:marLeft w:val="0"/>
                      <w:marRight w:val="0"/>
                      <w:marTop w:val="0"/>
                      <w:marBottom w:val="0"/>
                      <w:divBdr>
                        <w:top w:val="none" w:sz="0" w:space="0" w:color="auto"/>
                        <w:left w:val="none" w:sz="0" w:space="0" w:color="auto"/>
                        <w:bottom w:val="none" w:sz="0" w:space="0" w:color="auto"/>
                        <w:right w:val="none" w:sz="0" w:space="0" w:color="auto"/>
                      </w:divBdr>
                    </w:div>
                    <w:div w:id="2001155538">
                      <w:marLeft w:val="0"/>
                      <w:marRight w:val="0"/>
                      <w:marTop w:val="0"/>
                      <w:marBottom w:val="0"/>
                      <w:divBdr>
                        <w:top w:val="none" w:sz="0" w:space="0" w:color="auto"/>
                        <w:left w:val="none" w:sz="0" w:space="0" w:color="auto"/>
                        <w:bottom w:val="none" w:sz="0" w:space="0" w:color="auto"/>
                        <w:right w:val="none" w:sz="0" w:space="0" w:color="auto"/>
                      </w:divBdr>
                    </w:div>
                    <w:div w:id="1069423811">
                      <w:marLeft w:val="0"/>
                      <w:marRight w:val="0"/>
                      <w:marTop w:val="0"/>
                      <w:marBottom w:val="0"/>
                      <w:divBdr>
                        <w:top w:val="none" w:sz="0" w:space="0" w:color="auto"/>
                        <w:left w:val="none" w:sz="0" w:space="0" w:color="auto"/>
                        <w:bottom w:val="none" w:sz="0" w:space="0" w:color="auto"/>
                        <w:right w:val="none" w:sz="0" w:space="0" w:color="auto"/>
                      </w:divBdr>
                    </w:div>
                    <w:div w:id="18821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3656">
          <w:marLeft w:val="0"/>
          <w:marRight w:val="0"/>
          <w:marTop w:val="0"/>
          <w:marBottom w:val="0"/>
          <w:divBdr>
            <w:top w:val="single" w:sz="6" w:space="15" w:color="CCCCCC"/>
            <w:left w:val="none" w:sz="0" w:space="0" w:color="auto"/>
            <w:bottom w:val="none" w:sz="0" w:space="0" w:color="auto"/>
            <w:right w:val="none" w:sz="0" w:space="0" w:color="auto"/>
          </w:divBdr>
          <w:divsChild>
            <w:div w:id="628173739">
              <w:marLeft w:val="0"/>
              <w:marRight w:val="0"/>
              <w:marTop w:val="0"/>
              <w:marBottom w:val="0"/>
              <w:divBdr>
                <w:top w:val="none" w:sz="0" w:space="0" w:color="auto"/>
                <w:left w:val="none" w:sz="0" w:space="0" w:color="auto"/>
                <w:bottom w:val="none" w:sz="0" w:space="0" w:color="auto"/>
                <w:right w:val="none" w:sz="0" w:space="0" w:color="auto"/>
              </w:divBdr>
              <w:divsChild>
                <w:div w:id="375280577">
                  <w:marLeft w:val="0"/>
                  <w:marRight w:val="0"/>
                  <w:marTop w:val="0"/>
                  <w:marBottom w:val="45"/>
                  <w:divBdr>
                    <w:top w:val="none" w:sz="0" w:space="0" w:color="auto"/>
                    <w:left w:val="none" w:sz="0" w:space="0" w:color="auto"/>
                    <w:bottom w:val="none" w:sz="0" w:space="0" w:color="auto"/>
                    <w:right w:val="none" w:sz="0" w:space="0" w:color="auto"/>
                  </w:divBdr>
                  <w:divsChild>
                    <w:div w:id="1581284037">
                      <w:marLeft w:val="0"/>
                      <w:marRight w:val="0"/>
                      <w:marTop w:val="0"/>
                      <w:marBottom w:val="0"/>
                      <w:divBdr>
                        <w:top w:val="none" w:sz="0" w:space="0" w:color="auto"/>
                        <w:left w:val="none" w:sz="0" w:space="0" w:color="auto"/>
                        <w:bottom w:val="none" w:sz="0" w:space="0" w:color="auto"/>
                        <w:right w:val="none" w:sz="0" w:space="0" w:color="auto"/>
                      </w:divBdr>
                    </w:div>
                    <w:div w:id="97481679">
                      <w:marLeft w:val="0"/>
                      <w:marRight w:val="0"/>
                      <w:marTop w:val="0"/>
                      <w:marBottom w:val="0"/>
                      <w:divBdr>
                        <w:top w:val="none" w:sz="0" w:space="0" w:color="auto"/>
                        <w:left w:val="none" w:sz="0" w:space="0" w:color="auto"/>
                        <w:bottom w:val="none" w:sz="0" w:space="0" w:color="auto"/>
                        <w:right w:val="none" w:sz="0" w:space="0" w:color="auto"/>
                      </w:divBdr>
                    </w:div>
                    <w:div w:id="104931628">
                      <w:marLeft w:val="0"/>
                      <w:marRight w:val="0"/>
                      <w:marTop w:val="0"/>
                      <w:marBottom w:val="0"/>
                      <w:divBdr>
                        <w:top w:val="none" w:sz="0" w:space="0" w:color="auto"/>
                        <w:left w:val="none" w:sz="0" w:space="0" w:color="auto"/>
                        <w:bottom w:val="none" w:sz="0" w:space="0" w:color="auto"/>
                        <w:right w:val="none" w:sz="0" w:space="0" w:color="auto"/>
                      </w:divBdr>
                    </w:div>
                    <w:div w:id="690688265">
                      <w:marLeft w:val="0"/>
                      <w:marRight w:val="0"/>
                      <w:marTop w:val="0"/>
                      <w:marBottom w:val="0"/>
                      <w:divBdr>
                        <w:top w:val="none" w:sz="0" w:space="0" w:color="auto"/>
                        <w:left w:val="none" w:sz="0" w:space="0" w:color="auto"/>
                        <w:bottom w:val="none" w:sz="0" w:space="0" w:color="auto"/>
                        <w:right w:val="none" w:sz="0" w:space="0" w:color="auto"/>
                      </w:divBdr>
                    </w:div>
                    <w:div w:id="3187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80416">
          <w:marLeft w:val="0"/>
          <w:marRight w:val="0"/>
          <w:marTop w:val="0"/>
          <w:marBottom w:val="0"/>
          <w:divBdr>
            <w:top w:val="single" w:sz="6" w:space="15" w:color="CCCCCC"/>
            <w:left w:val="none" w:sz="0" w:space="0" w:color="auto"/>
            <w:bottom w:val="none" w:sz="0" w:space="0" w:color="auto"/>
            <w:right w:val="none" w:sz="0" w:space="0" w:color="auto"/>
          </w:divBdr>
          <w:divsChild>
            <w:div w:id="212279358">
              <w:marLeft w:val="0"/>
              <w:marRight w:val="0"/>
              <w:marTop w:val="0"/>
              <w:marBottom w:val="0"/>
              <w:divBdr>
                <w:top w:val="none" w:sz="0" w:space="0" w:color="auto"/>
                <w:left w:val="none" w:sz="0" w:space="0" w:color="auto"/>
                <w:bottom w:val="none" w:sz="0" w:space="0" w:color="auto"/>
                <w:right w:val="none" w:sz="0" w:space="0" w:color="auto"/>
              </w:divBdr>
              <w:divsChild>
                <w:div w:id="1232426464">
                  <w:marLeft w:val="0"/>
                  <w:marRight w:val="0"/>
                  <w:marTop w:val="0"/>
                  <w:marBottom w:val="45"/>
                  <w:divBdr>
                    <w:top w:val="none" w:sz="0" w:space="0" w:color="auto"/>
                    <w:left w:val="none" w:sz="0" w:space="0" w:color="auto"/>
                    <w:bottom w:val="none" w:sz="0" w:space="0" w:color="auto"/>
                    <w:right w:val="none" w:sz="0" w:space="0" w:color="auto"/>
                  </w:divBdr>
                  <w:divsChild>
                    <w:div w:id="816075109">
                      <w:marLeft w:val="0"/>
                      <w:marRight w:val="0"/>
                      <w:marTop w:val="0"/>
                      <w:marBottom w:val="0"/>
                      <w:divBdr>
                        <w:top w:val="none" w:sz="0" w:space="0" w:color="auto"/>
                        <w:left w:val="none" w:sz="0" w:space="0" w:color="auto"/>
                        <w:bottom w:val="none" w:sz="0" w:space="0" w:color="auto"/>
                        <w:right w:val="none" w:sz="0" w:space="0" w:color="auto"/>
                      </w:divBdr>
                    </w:div>
                    <w:div w:id="863712405">
                      <w:marLeft w:val="0"/>
                      <w:marRight w:val="0"/>
                      <w:marTop w:val="0"/>
                      <w:marBottom w:val="0"/>
                      <w:divBdr>
                        <w:top w:val="none" w:sz="0" w:space="0" w:color="auto"/>
                        <w:left w:val="none" w:sz="0" w:space="0" w:color="auto"/>
                        <w:bottom w:val="none" w:sz="0" w:space="0" w:color="auto"/>
                        <w:right w:val="none" w:sz="0" w:space="0" w:color="auto"/>
                      </w:divBdr>
                    </w:div>
                    <w:div w:id="1603682962">
                      <w:marLeft w:val="0"/>
                      <w:marRight w:val="0"/>
                      <w:marTop w:val="0"/>
                      <w:marBottom w:val="0"/>
                      <w:divBdr>
                        <w:top w:val="none" w:sz="0" w:space="0" w:color="auto"/>
                        <w:left w:val="none" w:sz="0" w:space="0" w:color="auto"/>
                        <w:bottom w:val="none" w:sz="0" w:space="0" w:color="auto"/>
                        <w:right w:val="none" w:sz="0" w:space="0" w:color="auto"/>
                      </w:divBdr>
                    </w:div>
                    <w:div w:id="2036423602">
                      <w:marLeft w:val="0"/>
                      <w:marRight w:val="0"/>
                      <w:marTop w:val="0"/>
                      <w:marBottom w:val="0"/>
                      <w:divBdr>
                        <w:top w:val="none" w:sz="0" w:space="0" w:color="auto"/>
                        <w:left w:val="none" w:sz="0" w:space="0" w:color="auto"/>
                        <w:bottom w:val="none" w:sz="0" w:space="0" w:color="auto"/>
                        <w:right w:val="none" w:sz="0" w:space="0" w:color="auto"/>
                      </w:divBdr>
                    </w:div>
                    <w:div w:id="15913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3409">
          <w:marLeft w:val="0"/>
          <w:marRight w:val="0"/>
          <w:marTop w:val="0"/>
          <w:marBottom w:val="0"/>
          <w:divBdr>
            <w:top w:val="single" w:sz="6" w:space="15" w:color="CCCCCC"/>
            <w:left w:val="none" w:sz="0" w:space="0" w:color="auto"/>
            <w:bottom w:val="none" w:sz="0" w:space="0" w:color="auto"/>
            <w:right w:val="none" w:sz="0" w:space="0" w:color="auto"/>
          </w:divBdr>
          <w:divsChild>
            <w:div w:id="1366172720">
              <w:marLeft w:val="0"/>
              <w:marRight w:val="0"/>
              <w:marTop w:val="0"/>
              <w:marBottom w:val="0"/>
              <w:divBdr>
                <w:top w:val="none" w:sz="0" w:space="0" w:color="auto"/>
                <w:left w:val="none" w:sz="0" w:space="0" w:color="auto"/>
                <w:bottom w:val="none" w:sz="0" w:space="0" w:color="auto"/>
                <w:right w:val="none" w:sz="0" w:space="0" w:color="auto"/>
              </w:divBdr>
              <w:divsChild>
                <w:div w:id="235478400">
                  <w:marLeft w:val="0"/>
                  <w:marRight w:val="0"/>
                  <w:marTop w:val="0"/>
                  <w:marBottom w:val="45"/>
                  <w:divBdr>
                    <w:top w:val="none" w:sz="0" w:space="0" w:color="auto"/>
                    <w:left w:val="none" w:sz="0" w:space="0" w:color="auto"/>
                    <w:bottom w:val="none" w:sz="0" w:space="0" w:color="auto"/>
                    <w:right w:val="none" w:sz="0" w:space="0" w:color="auto"/>
                  </w:divBdr>
                  <w:divsChild>
                    <w:div w:id="594049563">
                      <w:marLeft w:val="0"/>
                      <w:marRight w:val="0"/>
                      <w:marTop w:val="0"/>
                      <w:marBottom w:val="0"/>
                      <w:divBdr>
                        <w:top w:val="none" w:sz="0" w:space="0" w:color="auto"/>
                        <w:left w:val="none" w:sz="0" w:space="0" w:color="auto"/>
                        <w:bottom w:val="none" w:sz="0" w:space="0" w:color="auto"/>
                        <w:right w:val="none" w:sz="0" w:space="0" w:color="auto"/>
                      </w:divBdr>
                    </w:div>
                    <w:div w:id="2022932298">
                      <w:marLeft w:val="0"/>
                      <w:marRight w:val="0"/>
                      <w:marTop w:val="0"/>
                      <w:marBottom w:val="0"/>
                      <w:divBdr>
                        <w:top w:val="none" w:sz="0" w:space="0" w:color="auto"/>
                        <w:left w:val="none" w:sz="0" w:space="0" w:color="auto"/>
                        <w:bottom w:val="none" w:sz="0" w:space="0" w:color="auto"/>
                        <w:right w:val="none" w:sz="0" w:space="0" w:color="auto"/>
                      </w:divBdr>
                    </w:div>
                    <w:div w:id="1433818396">
                      <w:marLeft w:val="0"/>
                      <w:marRight w:val="0"/>
                      <w:marTop w:val="0"/>
                      <w:marBottom w:val="0"/>
                      <w:divBdr>
                        <w:top w:val="none" w:sz="0" w:space="0" w:color="auto"/>
                        <w:left w:val="none" w:sz="0" w:space="0" w:color="auto"/>
                        <w:bottom w:val="none" w:sz="0" w:space="0" w:color="auto"/>
                        <w:right w:val="none" w:sz="0" w:space="0" w:color="auto"/>
                      </w:divBdr>
                    </w:div>
                    <w:div w:id="907764451">
                      <w:marLeft w:val="0"/>
                      <w:marRight w:val="0"/>
                      <w:marTop w:val="0"/>
                      <w:marBottom w:val="0"/>
                      <w:divBdr>
                        <w:top w:val="none" w:sz="0" w:space="0" w:color="auto"/>
                        <w:left w:val="none" w:sz="0" w:space="0" w:color="auto"/>
                        <w:bottom w:val="none" w:sz="0" w:space="0" w:color="auto"/>
                        <w:right w:val="none" w:sz="0" w:space="0" w:color="auto"/>
                      </w:divBdr>
                    </w:div>
                    <w:div w:id="8544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574691">
          <w:marLeft w:val="0"/>
          <w:marRight w:val="0"/>
          <w:marTop w:val="0"/>
          <w:marBottom w:val="0"/>
          <w:divBdr>
            <w:top w:val="single" w:sz="6" w:space="15" w:color="CCCCCC"/>
            <w:left w:val="none" w:sz="0" w:space="0" w:color="auto"/>
            <w:bottom w:val="none" w:sz="0" w:space="0" w:color="auto"/>
            <w:right w:val="none" w:sz="0" w:space="0" w:color="auto"/>
          </w:divBdr>
          <w:divsChild>
            <w:div w:id="1385762645">
              <w:marLeft w:val="0"/>
              <w:marRight w:val="0"/>
              <w:marTop w:val="0"/>
              <w:marBottom w:val="0"/>
              <w:divBdr>
                <w:top w:val="none" w:sz="0" w:space="0" w:color="auto"/>
                <w:left w:val="none" w:sz="0" w:space="0" w:color="auto"/>
                <w:bottom w:val="none" w:sz="0" w:space="0" w:color="auto"/>
                <w:right w:val="none" w:sz="0" w:space="0" w:color="auto"/>
              </w:divBdr>
              <w:divsChild>
                <w:div w:id="154614260">
                  <w:marLeft w:val="0"/>
                  <w:marRight w:val="0"/>
                  <w:marTop w:val="0"/>
                  <w:marBottom w:val="45"/>
                  <w:divBdr>
                    <w:top w:val="none" w:sz="0" w:space="0" w:color="auto"/>
                    <w:left w:val="none" w:sz="0" w:space="0" w:color="auto"/>
                    <w:bottom w:val="none" w:sz="0" w:space="0" w:color="auto"/>
                    <w:right w:val="none" w:sz="0" w:space="0" w:color="auto"/>
                  </w:divBdr>
                  <w:divsChild>
                    <w:div w:id="1469200432">
                      <w:marLeft w:val="0"/>
                      <w:marRight w:val="0"/>
                      <w:marTop w:val="0"/>
                      <w:marBottom w:val="0"/>
                      <w:divBdr>
                        <w:top w:val="none" w:sz="0" w:space="0" w:color="auto"/>
                        <w:left w:val="none" w:sz="0" w:space="0" w:color="auto"/>
                        <w:bottom w:val="none" w:sz="0" w:space="0" w:color="auto"/>
                        <w:right w:val="none" w:sz="0" w:space="0" w:color="auto"/>
                      </w:divBdr>
                    </w:div>
                    <w:div w:id="711610950">
                      <w:marLeft w:val="0"/>
                      <w:marRight w:val="0"/>
                      <w:marTop w:val="0"/>
                      <w:marBottom w:val="0"/>
                      <w:divBdr>
                        <w:top w:val="none" w:sz="0" w:space="0" w:color="auto"/>
                        <w:left w:val="none" w:sz="0" w:space="0" w:color="auto"/>
                        <w:bottom w:val="none" w:sz="0" w:space="0" w:color="auto"/>
                        <w:right w:val="none" w:sz="0" w:space="0" w:color="auto"/>
                      </w:divBdr>
                    </w:div>
                    <w:div w:id="2013144492">
                      <w:marLeft w:val="0"/>
                      <w:marRight w:val="0"/>
                      <w:marTop w:val="0"/>
                      <w:marBottom w:val="0"/>
                      <w:divBdr>
                        <w:top w:val="none" w:sz="0" w:space="0" w:color="auto"/>
                        <w:left w:val="none" w:sz="0" w:space="0" w:color="auto"/>
                        <w:bottom w:val="none" w:sz="0" w:space="0" w:color="auto"/>
                        <w:right w:val="none" w:sz="0" w:space="0" w:color="auto"/>
                      </w:divBdr>
                    </w:div>
                    <w:div w:id="1115442033">
                      <w:marLeft w:val="0"/>
                      <w:marRight w:val="0"/>
                      <w:marTop w:val="0"/>
                      <w:marBottom w:val="0"/>
                      <w:divBdr>
                        <w:top w:val="none" w:sz="0" w:space="0" w:color="auto"/>
                        <w:left w:val="none" w:sz="0" w:space="0" w:color="auto"/>
                        <w:bottom w:val="none" w:sz="0" w:space="0" w:color="auto"/>
                        <w:right w:val="none" w:sz="0" w:space="0" w:color="auto"/>
                      </w:divBdr>
                    </w:div>
                    <w:div w:id="10510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5748">
          <w:marLeft w:val="0"/>
          <w:marRight w:val="0"/>
          <w:marTop w:val="0"/>
          <w:marBottom w:val="0"/>
          <w:divBdr>
            <w:top w:val="single" w:sz="6" w:space="15" w:color="CCCCCC"/>
            <w:left w:val="none" w:sz="0" w:space="0" w:color="auto"/>
            <w:bottom w:val="none" w:sz="0" w:space="0" w:color="auto"/>
            <w:right w:val="none" w:sz="0" w:space="0" w:color="auto"/>
          </w:divBdr>
          <w:divsChild>
            <w:div w:id="2139911714">
              <w:marLeft w:val="0"/>
              <w:marRight w:val="0"/>
              <w:marTop w:val="0"/>
              <w:marBottom w:val="0"/>
              <w:divBdr>
                <w:top w:val="none" w:sz="0" w:space="0" w:color="auto"/>
                <w:left w:val="none" w:sz="0" w:space="0" w:color="auto"/>
                <w:bottom w:val="none" w:sz="0" w:space="0" w:color="auto"/>
                <w:right w:val="none" w:sz="0" w:space="0" w:color="auto"/>
              </w:divBdr>
              <w:divsChild>
                <w:div w:id="416753423">
                  <w:marLeft w:val="0"/>
                  <w:marRight w:val="0"/>
                  <w:marTop w:val="0"/>
                  <w:marBottom w:val="45"/>
                  <w:divBdr>
                    <w:top w:val="none" w:sz="0" w:space="0" w:color="auto"/>
                    <w:left w:val="none" w:sz="0" w:space="0" w:color="auto"/>
                    <w:bottom w:val="none" w:sz="0" w:space="0" w:color="auto"/>
                    <w:right w:val="none" w:sz="0" w:space="0" w:color="auto"/>
                  </w:divBdr>
                  <w:divsChild>
                    <w:div w:id="1254703989">
                      <w:marLeft w:val="0"/>
                      <w:marRight w:val="0"/>
                      <w:marTop w:val="0"/>
                      <w:marBottom w:val="0"/>
                      <w:divBdr>
                        <w:top w:val="none" w:sz="0" w:space="0" w:color="auto"/>
                        <w:left w:val="none" w:sz="0" w:space="0" w:color="auto"/>
                        <w:bottom w:val="none" w:sz="0" w:space="0" w:color="auto"/>
                        <w:right w:val="none" w:sz="0" w:space="0" w:color="auto"/>
                      </w:divBdr>
                    </w:div>
                    <w:div w:id="2050447349">
                      <w:marLeft w:val="30"/>
                      <w:marRight w:val="30"/>
                      <w:marTop w:val="30"/>
                      <w:marBottom w:val="30"/>
                      <w:divBdr>
                        <w:top w:val="none" w:sz="0" w:space="0" w:color="auto"/>
                        <w:left w:val="none" w:sz="0" w:space="0" w:color="auto"/>
                        <w:bottom w:val="none" w:sz="0" w:space="0" w:color="auto"/>
                        <w:right w:val="none" w:sz="0" w:space="0" w:color="auto"/>
                      </w:divBdr>
                    </w:div>
                    <w:div w:id="195732350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910045985">
          <w:marLeft w:val="0"/>
          <w:marRight w:val="0"/>
          <w:marTop w:val="0"/>
          <w:marBottom w:val="0"/>
          <w:divBdr>
            <w:top w:val="single" w:sz="6" w:space="15" w:color="CCCCCC"/>
            <w:left w:val="none" w:sz="0" w:space="0" w:color="auto"/>
            <w:bottom w:val="none" w:sz="0" w:space="0" w:color="auto"/>
            <w:right w:val="none" w:sz="0" w:space="0" w:color="auto"/>
          </w:divBdr>
          <w:divsChild>
            <w:div w:id="2132281810">
              <w:marLeft w:val="0"/>
              <w:marRight w:val="0"/>
              <w:marTop w:val="0"/>
              <w:marBottom w:val="0"/>
              <w:divBdr>
                <w:top w:val="none" w:sz="0" w:space="0" w:color="auto"/>
                <w:left w:val="none" w:sz="0" w:space="0" w:color="auto"/>
                <w:bottom w:val="none" w:sz="0" w:space="0" w:color="auto"/>
                <w:right w:val="none" w:sz="0" w:space="0" w:color="auto"/>
              </w:divBdr>
              <w:divsChild>
                <w:div w:id="460611377">
                  <w:marLeft w:val="0"/>
                  <w:marRight w:val="0"/>
                  <w:marTop w:val="0"/>
                  <w:marBottom w:val="45"/>
                  <w:divBdr>
                    <w:top w:val="none" w:sz="0" w:space="0" w:color="auto"/>
                    <w:left w:val="none" w:sz="0" w:space="0" w:color="auto"/>
                    <w:bottom w:val="none" w:sz="0" w:space="0" w:color="auto"/>
                    <w:right w:val="none" w:sz="0" w:space="0" w:color="auto"/>
                  </w:divBdr>
                  <w:divsChild>
                    <w:div w:id="658770551">
                      <w:marLeft w:val="0"/>
                      <w:marRight w:val="0"/>
                      <w:marTop w:val="0"/>
                      <w:marBottom w:val="0"/>
                      <w:divBdr>
                        <w:top w:val="none" w:sz="0" w:space="0" w:color="auto"/>
                        <w:left w:val="none" w:sz="0" w:space="0" w:color="auto"/>
                        <w:bottom w:val="none" w:sz="0" w:space="0" w:color="auto"/>
                        <w:right w:val="none" w:sz="0" w:space="0" w:color="auto"/>
                      </w:divBdr>
                    </w:div>
                    <w:div w:id="1212305952">
                      <w:marLeft w:val="30"/>
                      <w:marRight w:val="30"/>
                      <w:marTop w:val="30"/>
                      <w:marBottom w:val="30"/>
                      <w:divBdr>
                        <w:top w:val="none" w:sz="0" w:space="0" w:color="auto"/>
                        <w:left w:val="none" w:sz="0" w:space="0" w:color="auto"/>
                        <w:bottom w:val="none" w:sz="0" w:space="0" w:color="auto"/>
                        <w:right w:val="none" w:sz="0" w:space="0" w:color="auto"/>
                      </w:divBdr>
                    </w:div>
                    <w:div w:id="81718626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252469790">
          <w:marLeft w:val="0"/>
          <w:marRight w:val="0"/>
          <w:marTop w:val="0"/>
          <w:marBottom w:val="0"/>
          <w:divBdr>
            <w:top w:val="single" w:sz="6" w:space="15" w:color="CCCCCC"/>
            <w:left w:val="none" w:sz="0" w:space="0" w:color="auto"/>
            <w:bottom w:val="none" w:sz="0" w:space="0" w:color="auto"/>
            <w:right w:val="none" w:sz="0" w:space="0" w:color="auto"/>
          </w:divBdr>
          <w:divsChild>
            <w:div w:id="511378082">
              <w:marLeft w:val="0"/>
              <w:marRight w:val="0"/>
              <w:marTop w:val="0"/>
              <w:marBottom w:val="0"/>
              <w:divBdr>
                <w:top w:val="none" w:sz="0" w:space="0" w:color="auto"/>
                <w:left w:val="none" w:sz="0" w:space="0" w:color="auto"/>
                <w:bottom w:val="none" w:sz="0" w:space="0" w:color="auto"/>
                <w:right w:val="none" w:sz="0" w:space="0" w:color="auto"/>
              </w:divBdr>
              <w:divsChild>
                <w:div w:id="1811944757">
                  <w:marLeft w:val="0"/>
                  <w:marRight w:val="0"/>
                  <w:marTop w:val="0"/>
                  <w:marBottom w:val="45"/>
                  <w:divBdr>
                    <w:top w:val="none" w:sz="0" w:space="0" w:color="auto"/>
                    <w:left w:val="none" w:sz="0" w:space="0" w:color="auto"/>
                    <w:bottom w:val="none" w:sz="0" w:space="0" w:color="auto"/>
                    <w:right w:val="none" w:sz="0" w:space="0" w:color="auto"/>
                  </w:divBdr>
                  <w:divsChild>
                    <w:div w:id="158472224">
                      <w:marLeft w:val="0"/>
                      <w:marRight w:val="0"/>
                      <w:marTop w:val="0"/>
                      <w:marBottom w:val="0"/>
                      <w:divBdr>
                        <w:top w:val="none" w:sz="0" w:space="0" w:color="auto"/>
                        <w:left w:val="none" w:sz="0" w:space="0" w:color="auto"/>
                        <w:bottom w:val="none" w:sz="0" w:space="0" w:color="auto"/>
                        <w:right w:val="none" w:sz="0" w:space="0" w:color="auto"/>
                      </w:divBdr>
                    </w:div>
                    <w:div w:id="148207077">
                      <w:marLeft w:val="30"/>
                      <w:marRight w:val="30"/>
                      <w:marTop w:val="30"/>
                      <w:marBottom w:val="30"/>
                      <w:divBdr>
                        <w:top w:val="none" w:sz="0" w:space="0" w:color="auto"/>
                        <w:left w:val="none" w:sz="0" w:space="0" w:color="auto"/>
                        <w:bottom w:val="none" w:sz="0" w:space="0" w:color="auto"/>
                        <w:right w:val="none" w:sz="0" w:space="0" w:color="auto"/>
                      </w:divBdr>
                    </w:div>
                    <w:div w:id="26615479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2048210851">
          <w:marLeft w:val="0"/>
          <w:marRight w:val="0"/>
          <w:marTop w:val="0"/>
          <w:marBottom w:val="0"/>
          <w:divBdr>
            <w:top w:val="single" w:sz="6" w:space="15" w:color="CCCCCC"/>
            <w:left w:val="none" w:sz="0" w:space="0" w:color="auto"/>
            <w:bottom w:val="none" w:sz="0" w:space="0" w:color="auto"/>
            <w:right w:val="none" w:sz="0" w:space="0" w:color="auto"/>
          </w:divBdr>
          <w:divsChild>
            <w:div w:id="1641762728">
              <w:marLeft w:val="0"/>
              <w:marRight w:val="0"/>
              <w:marTop w:val="0"/>
              <w:marBottom w:val="0"/>
              <w:divBdr>
                <w:top w:val="none" w:sz="0" w:space="0" w:color="auto"/>
                <w:left w:val="none" w:sz="0" w:space="0" w:color="auto"/>
                <w:bottom w:val="none" w:sz="0" w:space="0" w:color="auto"/>
                <w:right w:val="none" w:sz="0" w:space="0" w:color="auto"/>
              </w:divBdr>
              <w:divsChild>
                <w:div w:id="1124885300">
                  <w:marLeft w:val="0"/>
                  <w:marRight w:val="0"/>
                  <w:marTop w:val="0"/>
                  <w:marBottom w:val="45"/>
                  <w:divBdr>
                    <w:top w:val="none" w:sz="0" w:space="0" w:color="auto"/>
                    <w:left w:val="none" w:sz="0" w:space="0" w:color="auto"/>
                    <w:bottom w:val="none" w:sz="0" w:space="0" w:color="auto"/>
                    <w:right w:val="none" w:sz="0" w:space="0" w:color="auto"/>
                  </w:divBdr>
                  <w:divsChild>
                    <w:div w:id="1266571492">
                      <w:marLeft w:val="0"/>
                      <w:marRight w:val="0"/>
                      <w:marTop w:val="0"/>
                      <w:marBottom w:val="0"/>
                      <w:divBdr>
                        <w:top w:val="none" w:sz="0" w:space="0" w:color="auto"/>
                        <w:left w:val="none" w:sz="0" w:space="0" w:color="auto"/>
                        <w:bottom w:val="none" w:sz="0" w:space="0" w:color="auto"/>
                        <w:right w:val="none" w:sz="0" w:space="0" w:color="auto"/>
                      </w:divBdr>
                    </w:div>
                    <w:div w:id="697118165">
                      <w:marLeft w:val="30"/>
                      <w:marRight w:val="30"/>
                      <w:marTop w:val="30"/>
                      <w:marBottom w:val="30"/>
                      <w:divBdr>
                        <w:top w:val="none" w:sz="0" w:space="0" w:color="auto"/>
                        <w:left w:val="none" w:sz="0" w:space="0" w:color="auto"/>
                        <w:bottom w:val="none" w:sz="0" w:space="0" w:color="auto"/>
                        <w:right w:val="none" w:sz="0" w:space="0" w:color="auto"/>
                      </w:divBdr>
                    </w:div>
                    <w:div w:id="177762834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114137749">
          <w:marLeft w:val="0"/>
          <w:marRight w:val="0"/>
          <w:marTop w:val="0"/>
          <w:marBottom w:val="0"/>
          <w:divBdr>
            <w:top w:val="single" w:sz="6" w:space="15" w:color="CCCCCC"/>
            <w:left w:val="none" w:sz="0" w:space="0" w:color="auto"/>
            <w:bottom w:val="none" w:sz="0" w:space="0" w:color="auto"/>
            <w:right w:val="none" w:sz="0" w:space="0" w:color="auto"/>
          </w:divBdr>
          <w:divsChild>
            <w:div w:id="1671175725">
              <w:marLeft w:val="0"/>
              <w:marRight w:val="0"/>
              <w:marTop w:val="0"/>
              <w:marBottom w:val="0"/>
              <w:divBdr>
                <w:top w:val="none" w:sz="0" w:space="0" w:color="auto"/>
                <w:left w:val="none" w:sz="0" w:space="0" w:color="auto"/>
                <w:bottom w:val="none" w:sz="0" w:space="0" w:color="auto"/>
                <w:right w:val="none" w:sz="0" w:space="0" w:color="auto"/>
              </w:divBdr>
              <w:divsChild>
                <w:div w:id="817722579">
                  <w:marLeft w:val="0"/>
                  <w:marRight w:val="0"/>
                  <w:marTop w:val="0"/>
                  <w:marBottom w:val="45"/>
                  <w:divBdr>
                    <w:top w:val="none" w:sz="0" w:space="0" w:color="auto"/>
                    <w:left w:val="none" w:sz="0" w:space="0" w:color="auto"/>
                    <w:bottom w:val="none" w:sz="0" w:space="0" w:color="auto"/>
                    <w:right w:val="none" w:sz="0" w:space="0" w:color="auto"/>
                  </w:divBdr>
                  <w:divsChild>
                    <w:div w:id="8632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63" Type="http://schemas.openxmlformats.org/officeDocument/2006/relationships/control" Target="activeX/activeX57.xml"/><Relationship Id="rId68" Type="http://schemas.openxmlformats.org/officeDocument/2006/relationships/control" Target="activeX/activeX62.xml"/><Relationship Id="rId76" Type="http://schemas.openxmlformats.org/officeDocument/2006/relationships/control" Target="activeX/activeX70.xml"/><Relationship Id="rId84" Type="http://schemas.openxmlformats.org/officeDocument/2006/relationships/control" Target="activeX/activeX78.xml"/><Relationship Id="rId89" Type="http://schemas.microsoft.com/office/2007/relationships/stylesWithEffects" Target="stylesWithEffects.xml"/><Relationship Id="rId7" Type="http://schemas.openxmlformats.org/officeDocument/2006/relationships/control" Target="activeX/activeX1.xml"/><Relationship Id="rId71" Type="http://schemas.openxmlformats.org/officeDocument/2006/relationships/control" Target="activeX/activeX65.xml"/><Relationship Id="rId2" Type="http://schemas.openxmlformats.org/officeDocument/2006/relationships/numbering" Target="numbering.xml"/><Relationship Id="rId16" Type="http://schemas.openxmlformats.org/officeDocument/2006/relationships/control" Target="activeX/activeX10.xml"/><Relationship Id="rId29" Type="http://schemas.openxmlformats.org/officeDocument/2006/relationships/control" Target="activeX/activeX23.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66" Type="http://schemas.openxmlformats.org/officeDocument/2006/relationships/control" Target="activeX/activeX60.xml"/><Relationship Id="rId74" Type="http://schemas.openxmlformats.org/officeDocument/2006/relationships/control" Target="activeX/activeX68.xml"/><Relationship Id="rId79" Type="http://schemas.openxmlformats.org/officeDocument/2006/relationships/control" Target="activeX/activeX73.xm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ontrol" Target="activeX/activeX55.xml"/><Relationship Id="rId82" Type="http://schemas.openxmlformats.org/officeDocument/2006/relationships/control" Target="activeX/activeX76.xml"/><Relationship Id="rId19" Type="http://schemas.openxmlformats.org/officeDocument/2006/relationships/control" Target="activeX/activeX13.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77" Type="http://schemas.openxmlformats.org/officeDocument/2006/relationships/control" Target="activeX/activeX71.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3" Type="http://schemas.openxmlformats.org/officeDocument/2006/relationships/styles" Target="style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A60FA-C555-4043-87FC-2F8ACDAC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Dee</cp:lastModifiedBy>
  <cp:revision>2</cp:revision>
  <dcterms:created xsi:type="dcterms:W3CDTF">2017-07-26T23:50:00Z</dcterms:created>
  <dcterms:modified xsi:type="dcterms:W3CDTF">2017-07-26T23:50:00Z</dcterms:modified>
</cp:coreProperties>
</file>